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3A9" w:rsidRPr="00401F14" w:rsidRDefault="002E6479" w:rsidP="00E77B57">
      <w:pPr>
        <w:spacing w:line="276" w:lineRule="auto"/>
        <w:jc w:val="right"/>
        <w:rPr>
          <w:rFonts w:ascii="Arial" w:hAnsi="Arial" w:cs="Arial"/>
          <w:szCs w:val="24"/>
        </w:rPr>
      </w:pPr>
      <w:r w:rsidRPr="00401F14">
        <w:rPr>
          <w:rFonts w:ascii="Arial" w:hAnsi="Arial" w:cs="Arial"/>
          <w:szCs w:val="24"/>
        </w:rPr>
        <w:t xml:space="preserve">Załącznik nr </w:t>
      </w:r>
      <w:r w:rsidR="004B661E" w:rsidRPr="00401F14">
        <w:rPr>
          <w:rFonts w:ascii="Arial" w:hAnsi="Arial" w:cs="Arial"/>
          <w:szCs w:val="24"/>
        </w:rPr>
        <w:t>1</w:t>
      </w:r>
      <w:r w:rsidR="00A44EEF" w:rsidRPr="00401F14">
        <w:rPr>
          <w:rFonts w:ascii="Arial" w:hAnsi="Arial" w:cs="Arial"/>
          <w:szCs w:val="24"/>
        </w:rPr>
        <w:t xml:space="preserve"> do S</w:t>
      </w:r>
      <w:r w:rsidR="00636B40" w:rsidRPr="00401F14">
        <w:rPr>
          <w:rFonts w:ascii="Arial" w:hAnsi="Arial" w:cs="Arial"/>
          <w:szCs w:val="24"/>
        </w:rPr>
        <w:t>WZ</w:t>
      </w:r>
      <w:r w:rsidR="0039071D" w:rsidRPr="00401F14">
        <w:rPr>
          <w:rFonts w:ascii="Arial" w:hAnsi="Arial" w:cs="Arial"/>
          <w:szCs w:val="24"/>
        </w:rPr>
        <w:t>.</w:t>
      </w:r>
    </w:p>
    <w:p w:rsidR="00636B40" w:rsidRPr="00401F14" w:rsidRDefault="00636B40" w:rsidP="00E77B57">
      <w:pPr>
        <w:spacing w:line="276" w:lineRule="auto"/>
        <w:jc w:val="right"/>
        <w:rPr>
          <w:rFonts w:ascii="Arial" w:hAnsi="Arial" w:cs="Arial"/>
          <w:szCs w:val="24"/>
        </w:rPr>
      </w:pPr>
    </w:p>
    <w:p w:rsidR="00636B40" w:rsidRPr="00401F14" w:rsidRDefault="00636B40" w:rsidP="00E77B57">
      <w:pPr>
        <w:spacing w:line="276" w:lineRule="auto"/>
        <w:jc w:val="right"/>
        <w:rPr>
          <w:rFonts w:ascii="Arial" w:hAnsi="Arial" w:cs="Arial"/>
          <w:szCs w:val="24"/>
        </w:rPr>
      </w:pPr>
    </w:p>
    <w:p w:rsidR="00C2270F" w:rsidRPr="00401F14" w:rsidRDefault="006F0857" w:rsidP="00E77B57">
      <w:pPr>
        <w:spacing w:line="276" w:lineRule="auto"/>
        <w:jc w:val="both"/>
        <w:rPr>
          <w:rFonts w:ascii="Arial" w:hAnsi="Arial" w:cs="Arial"/>
          <w:szCs w:val="24"/>
        </w:rPr>
      </w:pPr>
      <w:r w:rsidRPr="00401F14">
        <w:rPr>
          <w:rFonts w:ascii="Arial" w:hAnsi="Arial" w:cs="Arial"/>
          <w:szCs w:val="24"/>
        </w:rPr>
        <w:t>Szczegółowy opis</w:t>
      </w:r>
      <w:r w:rsidR="00C36722" w:rsidRPr="00401F14">
        <w:rPr>
          <w:rFonts w:ascii="Arial" w:hAnsi="Arial" w:cs="Arial"/>
          <w:szCs w:val="24"/>
        </w:rPr>
        <w:t xml:space="preserve"> i</w:t>
      </w:r>
      <w:r w:rsidRPr="00401F14">
        <w:rPr>
          <w:rFonts w:ascii="Arial" w:hAnsi="Arial" w:cs="Arial"/>
          <w:szCs w:val="24"/>
        </w:rPr>
        <w:t xml:space="preserve"> </w:t>
      </w:r>
      <w:r w:rsidR="00C36722" w:rsidRPr="00401F14">
        <w:rPr>
          <w:rFonts w:ascii="Arial" w:hAnsi="Arial" w:cs="Arial"/>
          <w:szCs w:val="24"/>
        </w:rPr>
        <w:t>zakres przedmiotu zamówienia</w:t>
      </w:r>
      <w:r w:rsidRPr="00401F14">
        <w:rPr>
          <w:rFonts w:ascii="Arial" w:hAnsi="Arial" w:cs="Arial"/>
          <w:szCs w:val="24"/>
        </w:rPr>
        <w:t xml:space="preserve"> </w:t>
      </w:r>
      <w:r w:rsidR="00C36722" w:rsidRPr="00401F14">
        <w:rPr>
          <w:rFonts w:ascii="Arial" w:hAnsi="Arial" w:cs="Arial"/>
          <w:szCs w:val="24"/>
        </w:rPr>
        <w:t>oraz wymagania</w:t>
      </w:r>
      <w:r w:rsidR="00C2270F" w:rsidRPr="00401F14">
        <w:rPr>
          <w:rFonts w:ascii="Arial" w:hAnsi="Arial" w:cs="Arial"/>
          <w:szCs w:val="24"/>
        </w:rPr>
        <w:t xml:space="preserve"> dotyczące wykonania zamówienia.</w:t>
      </w:r>
    </w:p>
    <w:p w:rsidR="00BD4B2E" w:rsidRPr="00401F14" w:rsidRDefault="00BD4B2E" w:rsidP="00E77B57">
      <w:pPr>
        <w:spacing w:line="276" w:lineRule="auto"/>
        <w:jc w:val="both"/>
        <w:rPr>
          <w:rFonts w:ascii="Arial" w:hAnsi="Arial" w:cs="Arial"/>
          <w:b w:val="0"/>
          <w:szCs w:val="24"/>
        </w:rPr>
      </w:pPr>
    </w:p>
    <w:p w:rsidR="006F0857" w:rsidRPr="00401F14" w:rsidRDefault="00480FBD" w:rsidP="000111A9">
      <w:pPr>
        <w:numPr>
          <w:ilvl w:val="0"/>
          <w:numId w:val="3"/>
        </w:numPr>
        <w:spacing w:line="276" w:lineRule="auto"/>
        <w:ind w:left="425" w:hanging="425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>W zakres</w:t>
      </w:r>
      <w:r w:rsidR="00AA1FDC" w:rsidRPr="00401F14">
        <w:rPr>
          <w:rFonts w:ascii="Arial" w:hAnsi="Arial" w:cs="Arial"/>
          <w:b w:val="0"/>
          <w:szCs w:val="24"/>
        </w:rPr>
        <w:t>ie</w:t>
      </w:r>
      <w:r w:rsidRPr="00401F14">
        <w:rPr>
          <w:rFonts w:ascii="Arial" w:hAnsi="Arial" w:cs="Arial"/>
          <w:b w:val="0"/>
          <w:szCs w:val="24"/>
        </w:rPr>
        <w:t xml:space="preserve"> zamówienia </w:t>
      </w:r>
      <w:r w:rsidR="00AA1FDC" w:rsidRPr="00401F14">
        <w:rPr>
          <w:rFonts w:ascii="Arial" w:hAnsi="Arial" w:cs="Arial"/>
          <w:b w:val="0"/>
          <w:szCs w:val="24"/>
        </w:rPr>
        <w:t>wyodrębniono</w:t>
      </w:r>
      <w:r w:rsidRPr="00401F14">
        <w:rPr>
          <w:rFonts w:ascii="Arial" w:hAnsi="Arial" w:cs="Arial"/>
          <w:b w:val="0"/>
          <w:szCs w:val="24"/>
        </w:rPr>
        <w:t xml:space="preserve"> </w:t>
      </w:r>
      <w:r w:rsidR="00401F14" w:rsidRPr="00401F14">
        <w:rPr>
          <w:rFonts w:ascii="Arial" w:hAnsi="Arial" w:cs="Arial"/>
          <w:b w:val="0"/>
          <w:szCs w:val="24"/>
        </w:rPr>
        <w:t>7</w:t>
      </w:r>
      <w:r w:rsidR="00204DF3" w:rsidRPr="00401F14">
        <w:rPr>
          <w:rFonts w:ascii="Arial" w:hAnsi="Arial" w:cs="Arial"/>
          <w:b w:val="0"/>
          <w:szCs w:val="24"/>
        </w:rPr>
        <w:t xml:space="preserve"> </w:t>
      </w:r>
      <w:r w:rsidR="00AA1FDC" w:rsidRPr="00401F14">
        <w:rPr>
          <w:rFonts w:ascii="Arial" w:hAnsi="Arial" w:cs="Arial"/>
          <w:b w:val="0"/>
          <w:szCs w:val="24"/>
        </w:rPr>
        <w:t>części</w:t>
      </w:r>
      <w:r w:rsidRPr="00401F14">
        <w:rPr>
          <w:rFonts w:ascii="Arial" w:hAnsi="Arial" w:cs="Arial"/>
          <w:b w:val="0"/>
          <w:szCs w:val="24"/>
        </w:rPr>
        <w:t>, obejmujących</w:t>
      </w:r>
      <w:r w:rsidR="00204DF3" w:rsidRPr="00401F14">
        <w:rPr>
          <w:rFonts w:ascii="Arial" w:hAnsi="Arial" w:cs="Arial"/>
          <w:b w:val="0"/>
          <w:szCs w:val="24"/>
        </w:rPr>
        <w:t xml:space="preserve">: </w:t>
      </w:r>
      <w:r w:rsidR="006F0857" w:rsidRPr="00401F14">
        <w:rPr>
          <w:rFonts w:ascii="Arial" w:hAnsi="Arial" w:cs="Arial"/>
          <w:b w:val="0"/>
          <w:szCs w:val="24"/>
        </w:rPr>
        <w:t xml:space="preserve"> </w:t>
      </w:r>
    </w:p>
    <w:p w:rsidR="00D55617" w:rsidRPr="00401F14" w:rsidRDefault="00D55617" w:rsidP="00E77B5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Cs w:val="24"/>
        </w:rPr>
      </w:pPr>
    </w:p>
    <w:p w:rsidR="00401F14" w:rsidRPr="00401F14" w:rsidRDefault="00401F14" w:rsidP="00181BB3">
      <w:pPr>
        <w:numPr>
          <w:ilvl w:val="1"/>
          <w:numId w:val="21"/>
        </w:numPr>
        <w:suppressAutoHyphens/>
        <w:spacing w:line="276" w:lineRule="auto"/>
        <w:jc w:val="both"/>
        <w:rPr>
          <w:rFonts w:ascii="Arial" w:hAnsi="Arial" w:cs="Arial"/>
          <w:b w:val="0"/>
          <w:bCs/>
          <w:szCs w:val="24"/>
          <w:lang w:eastAsia="ar-SA"/>
        </w:rPr>
      </w:pP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Część nr I zamówienia: „Sporządzenie projektu planu urządzenia lasu dla </w:t>
      </w:r>
      <w:r w:rsidRPr="00326104">
        <w:rPr>
          <w:rFonts w:ascii="Arial" w:hAnsi="Arial" w:cs="Arial"/>
          <w:bCs/>
          <w:szCs w:val="24"/>
          <w:lang w:eastAsia="ar-SA"/>
        </w:rPr>
        <w:t>Nadleśnictwa Herby</w:t>
      </w: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 na lata 2027-2036, wg stanu na 01.01.2027 r. zawierającego zapisy zadań ochronnych ujętych w planach zadań ochronnych dla obszarów Natura 2000 oraz prognozy oddziaływania na środowisko dla tego planu–  w ramach Zadania Nr 1”.</w:t>
      </w:r>
    </w:p>
    <w:p w:rsidR="00401F14" w:rsidRPr="00401F14" w:rsidRDefault="00401F14" w:rsidP="00181BB3">
      <w:pPr>
        <w:numPr>
          <w:ilvl w:val="1"/>
          <w:numId w:val="21"/>
        </w:numPr>
        <w:suppressAutoHyphens/>
        <w:spacing w:line="276" w:lineRule="auto"/>
        <w:jc w:val="both"/>
        <w:rPr>
          <w:rFonts w:ascii="Arial" w:hAnsi="Arial" w:cs="Arial"/>
          <w:b w:val="0"/>
          <w:bCs/>
          <w:szCs w:val="24"/>
          <w:lang w:eastAsia="ar-SA"/>
        </w:rPr>
      </w:pP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Część nr II zamówienia: „Sporządzenie projektu planu urządzenia lasu z wykorzystaniem metody lotniczego skaningu laserowego (ALS) dla </w:t>
      </w:r>
      <w:r w:rsidRPr="00401F14">
        <w:rPr>
          <w:rFonts w:ascii="Arial" w:hAnsi="Arial" w:cs="Arial"/>
          <w:bCs/>
          <w:szCs w:val="24"/>
          <w:lang w:eastAsia="ar-SA"/>
        </w:rPr>
        <w:t xml:space="preserve">Nadleśnictwa Rybnik </w:t>
      </w:r>
      <w:r w:rsidRPr="00401F14">
        <w:rPr>
          <w:rFonts w:ascii="Arial" w:hAnsi="Arial" w:cs="Arial"/>
          <w:b w:val="0"/>
          <w:bCs/>
          <w:szCs w:val="24"/>
          <w:lang w:eastAsia="ar-SA"/>
        </w:rPr>
        <w:t>na lata 2027-2036, wg stanu na 01.01.2027 r. zawierającego zapisy zadań ochronnych ujętych w planach zadań ochronnych dla obszarów Natura 2000 oraz prognozy oddziaływania na środowisko dla tego planu – w ramach Zadania Nr 2”.</w:t>
      </w:r>
    </w:p>
    <w:p w:rsidR="00401F14" w:rsidRPr="00401F14" w:rsidRDefault="00401F14" w:rsidP="00181BB3">
      <w:pPr>
        <w:numPr>
          <w:ilvl w:val="1"/>
          <w:numId w:val="21"/>
        </w:numPr>
        <w:suppressAutoHyphens/>
        <w:spacing w:line="276" w:lineRule="auto"/>
        <w:jc w:val="both"/>
        <w:rPr>
          <w:rFonts w:ascii="Arial" w:hAnsi="Arial" w:cs="Arial"/>
          <w:b w:val="0"/>
          <w:bCs/>
          <w:szCs w:val="24"/>
          <w:lang w:eastAsia="ar-SA"/>
        </w:rPr>
      </w:pP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Część nr III zamówienia: „Sporządzenie projektu planu urządzenia lasu z wykorzystaniem metody lotniczego skaningu laserowego (ALS) dla </w:t>
      </w:r>
      <w:r w:rsidRPr="00401F14">
        <w:rPr>
          <w:rFonts w:ascii="Arial" w:hAnsi="Arial" w:cs="Arial"/>
          <w:bCs/>
          <w:szCs w:val="24"/>
          <w:lang w:eastAsia="ar-SA"/>
        </w:rPr>
        <w:t xml:space="preserve">Nadleśnictwa Turawa </w:t>
      </w:r>
      <w:r w:rsidRPr="00401F14">
        <w:rPr>
          <w:rFonts w:ascii="Arial" w:hAnsi="Arial" w:cs="Arial"/>
          <w:b w:val="0"/>
          <w:bCs/>
          <w:szCs w:val="24"/>
          <w:lang w:eastAsia="ar-SA"/>
        </w:rPr>
        <w:t>na lata 2027-2036, wg stanu na 01.01.2027 r. zawierającego zapisy zadań ochronnych ujętych w planach zadań ochronnych dla obszarów Natura 2000 oraz prognozy oddziaływania na środowisko dla tego planu – w ramach Zadania Nr 3”.</w:t>
      </w:r>
    </w:p>
    <w:p w:rsidR="00401F14" w:rsidRPr="00401F14" w:rsidRDefault="00401F14" w:rsidP="00181BB3">
      <w:pPr>
        <w:numPr>
          <w:ilvl w:val="1"/>
          <w:numId w:val="21"/>
        </w:numPr>
        <w:suppressAutoHyphens/>
        <w:spacing w:line="276" w:lineRule="auto"/>
        <w:jc w:val="both"/>
        <w:rPr>
          <w:rFonts w:ascii="Arial" w:hAnsi="Arial" w:cs="Arial"/>
          <w:b w:val="0"/>
          <w:bCs/>
          <w:szCs w:val="24"/>
          <w:lang w:eastAsia="ar-SA"/>
        </w:rPr>
      </w:pP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Część nr IV zamówienia: „Sporządzenie projektu planu urządzenia lasu dla </w:t>
      </w:r>
      <w:r w:rsidRPr="00401F14">
        <w:rPr>
          <w:rFonts w:ascii="Arial" w:hAnsi="Arial" w:cs="Arial"/>
          <w:bCs/>
          <w:szCs w:val="24"/>
          <w:lang w:eastAsia="ar-SA"/>
        </w:rPr>
        <w:t xml:space="preserve">Nadleśnictwa Wisła </w:t>
      </w:r>
      <w:r w:rsidRPr="00401F14">
        <w:rPr>
          <w:rFonts w:ascii="Arial" w:hAnsi="Arial" w:cs="Arial"/>
          <w:b w:val="0"/>
          <w:bCs/>
          <w:szCs w:val="24"/>
          <w:lang w:eastAsia="ar-SA"/>
        </w:rPr>
        <w:t>na lata 2027- 2036, wg stanu na 01.01.2027 r. zawierającego zapisy zadań ochronnych ujętych w planach zadań ochronnych dla obszarów Natura 2000 oraz prognozy oddziaływania na środowisko dla tego planu– w ramach Zadania Nr 4”.</w:t>
      </w:r>
    </w:p>
    <w:p w:rsidR="00401F14" w:rsidRPr="00401F14" w:rsidRDefault="00401F14" w:rsidP="00181BB3">
      <w:pPr>
        <w:numPr>
          <w:ilvl w:val="1"/>
          <w:numId w:val="21"/>
        </w:numPr>
        <w:suppressAutoHyphens/>
        <w:spacing w:line="276" w:lineRule="auto"/>
        <w:jc w:val="both"/>
        <w:rPr>
          <w:rFonts w:ascii="Arial" w:hAnsi="Arial" w:cs="Arial"/>
          <w:b w:val="0"/>
          <w:bCs/>
          <w:szCs w:val="24"/>
          <w:lang w:eastAsia="ar-SA"/>
        </w:rPr>
      </w:pP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Część nr V zamówienia: „Sporządzenie opracowania siedliskowo-fitosocjologicznego w II stopniu zagęszczenia powierzchni wraz z dodatkowym określaniem siedlisk przyrodniczych oraz wykorzystaniem Siedliskowego Indeksu Glebowego (SIG) dla </w:t>
      </w:r>
      <w:r w:rsidRPr="00401F14">
        <w:rPr>
          <w:rFonts w:ascii="Arial" w:hAnsi="Arial" w:cs="Arial"/>
          <w:bCs/>
          <w:szCs w:val="24"/>
          <w:lang w:eastAsia="ar-SA"/>
        </w:rPr>
        <w:t>Nadleśnictwa Gidle</w:t>
      </w:r>
      <w:r w:rsidRPr="00401F14">
        <w:rPr>
          <w:rFonts w:ascii="Arial" w:hAnsi="Arial" w:cs="Arial"/>
          <w:b w:val="0"/>
          <w:bCs/>
          <w:szCs w:val="24"/>
          <w:lang w:eastAsia="ar-SA"/>
        </w:rPr>
        <w:t>, wg stanu na 01.01.2026 r. – w ramach Zadania Nr 5”.</w:t>
      </w:r>
    </w:p>
    <w:p w:rsidR="00401F14" w:rsidRPr="00401F14" w:rsidRDefault="00401F14" w:rsidP="00181BB3">
      <w:pPr>
        <w:numPr>
          <w:ilvl w:val="1"/>
          <w:numId w:val="21"/>
        </w:numPr>
        <w:suppressAutoHyphens/>
        <w:spacing w:line="276" w:lineRule="auto"/>
        <w:jc w:val="both"/>
        <w:rPr>
          <w:rFonts w:ascii="Arial" w:hAnsi="Arial" w:cs="Arial"/>
          <w:b w:val="0"/>
          <w:bCs/>
          <w:szCs w:val="24"/>
          <w:lang w:eastAsia="ar-SA"/>
        </w:rPr>
      </w:pP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Część nr VI zamówienia: „Sporządzenie opracowania siedliskowo-fitosocjologicznego w IV stopniu zagęszczenia powierzchni wraz z dodatkowym określaniem siedlisk przyrodniczych oraz wykorzystaniem Siedliskowego Indeksu Glebowego (SIG) dla </w:t>
      </w:r>
      <w:r w:rsidRPr="00401F14">
        <w:rPr>
          <w:rFonts w:ascii="Arial" w:hAnsi="Arial" w:cs="Arial"/>
          <w:bCs/>
          <w:szCs w:val="24"/>
          <w:lang w:eastAsia="ar-SA"/>
        </w:rPr>
        <w:t>Nadleśnictwa Prudnik</w:t>
      </w:r>
      <w:r w:rsidRPr="00401F14">
        <w:rPr>
          <w:rFonts w:ascii="Arial" w:hAnsi="Arial" w:cs="Arial"/>
          <w:b w:val="0"/>
          <w:bCs/>
          <w:szCs w:val="24"/>
          <w:lang w:eastAsia="ar-SA"/>
        </w:rPr>
        <w:t>, wg stanu na 01.01.2026 r. – w ramach Zadania Nr 6”.</w:t>
      </w:r>
    </w:p>
    <w:p w:rsidR="00193695" w:rsidRPr="004524B3" w:rsidRDefault="00401F14" w:rsidP="00181BB3">
      <w:pPr>
        <w:numPr>
          <w:ilvl w:val="1"/>
          <w:numId w:val="21"/>
        </w:numPr>
        <w:suppressAutoHyphens/>
        <w:spacing w:line="276" w:lineRule="auto"/>
        <w:jc w:val="both"/>
        <w:rPr>
          <w:rFonts w:ascii="Arial" w:hAnsi="Arial" w:cs="Arial"/>
          <w:b w:val="0"/>
          <w:bCs/>
          <w:szCs w:val="24"/>
          <w:lang w:eastAsia="ar-SA"/>
        </w:rPr>
      </w:pP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Część nr VII zamówienia: „Sporządzenie aneksu do planu urządzenia lasu dla </w:t>
      </w:r>
      <w:r w:rsidRPr="00401F14">
        <w:rPr>
          <w:rFonts w:ascii="Arial" w:hAnsi="Arial" w:cs="Arial"/>
          <w:bCs/>
          <w:szCs w:val="24"/>
          <w:lang w:eastAsia="ar-SA"/>
        </w:rPr>
        <w:t xml:space="preserve">Nadleśnictwa Olkusz </w:t>
      </w:r>
      <w:r w:rsidRPr="00401F14">
        <w:rPr>
          <w:rFonts w:ascii="Arial" w:hAnsi="Arial" w:cs="Arial"/>
          <w:b w:val="0"/>
          <w:bCs/>
          <w:szCs w:val="24"/>
          <w:lang w:eastAsia="ar-SA"/>
        </w:rPr>
        <w:t xml:space="preserve">na lata 2022-2031, wg stanu na 01.01.2025 r. oraz prognozy </w:t>
      </w:r>
      <w:r w:rsidRPr="004524B3">
        <w:rPr>
          <w:rFonts w:ascii="Arial" w:hAnsi="Arial" w:cs="Arial"/>
          <w:b w:val="0"/>
          <w:bCs/>
          <w:szCs w:val="24"/>
          <w:lang w:eastAsia="ar-SA"/>
        </w:rPr>
        <w:t>oddziaływania na środowisko dla tego aneksu” – w ramach Zadania Nr 7”</w:t>
      </w:r>
    </w:p>
    <w:p w:rsidR="00BC3768" w:rsidRPr="004524B3" w:rsidRDefault="00BC3768" w:rsidP="00066DBE">
      <w:pPr>
        <w:pStyle w:val="Zwykytekst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Arial" w:eastAsia="MS Mincho" w:hAnsi="Arial" w:cs="Arial"/>
          <w:b/>
          <w:sz w:val="24"/>
          <w:szCs w:val="24"/>
        </w:rPr>
      </w:pPr>
      <w:r w:rsidRPr="004524B3">
        <w:rPr>
          <w:rFonts w:ascii="Arial" w:eastAsia="MS Mincho" w:hAnsi="Arial" w:cs="Arial"/>
          <w:sz w:val="24"/>
          <w:szCs w:val="24"/>
        </w:rPr>
        <w:lastRenderedPageBreak/>
        <w:t xml:space="preserve">Prace nad </w:t>
      </w:r>
      <w:r w:rsidR="00B8764C" w:rsidRPr="004524B3">
        <w:rPr>
          <w:rFonts w:ascii="Arial" w:eastAsia="MS Mincho" w:hAnsi="Arial" w:cs="Arial"/>
          <w:sz w:val="24"/>
          <w:szCs w:val="24"/>
          <w:lang w:val="pl-PL"/>
        </w:rPr>
        <w:t xml:space="preserve">sporządzeniem </w:t>
      </w:r>
      <w:r w:rsidRPr="004524B3">
        <w:rPr>
          <w:rFonts w:ascii="Arial" w:eastAsia="MS Mincho" w:hAnsi="Arial" w:cs="Arial"/>
          <w:sz w:val="24"/>
          <w:szCs w:val="24"/>
        </w:rPr>
        <w:t>projekt</w:t>
      </w:r>
      <w:r w:rsidR="00B8764C" w:rsidRPr="004524B3">
        <w:rPr>
          <w:rFonts w:ascii="Arial" w:eastAsia="MS Mincho" w:hAnsi="Arial" w:cs="Arial"/>
          <w:sz w:val="24"/>
          <w:szCs w:val="24"/>
          <w:lang w:val="pl-PL"/>
        </w:rPr>
        <w:t>u</w:t>
      </w:r>
      <w:r w:rsidRPr="004524B3">
        <w:rPr>
          <w:rFonts w:ascii="Arial" w:eastAsia="MS Mincho" w:hAnsi="Arial" w:cs="Arial"/>
          <w:sz w:val="24"/>
          <w:szCs w:val="24"/>
        </w:rPr>
        <w:t xml:space="preserve"> planu urządzenia lasu </w:t>
      </w:r>
      <w:r w:rsidR="00E77B57" w:rsidRPr="004524B3">
        <w:rPr>
          <w:rFonts w:ascii="Arial" w:eastAsia="Calibri" w:hAnsi="Arial" w:cs="Arial"/>
          <w:sz w:val="24"/>
          <w:szCs w:val="24"/>
          <w:lang w:eastAsia="en-US"/>
        </w:rPr>
        <w:t>zawierając</w:t>
      </w:r>
      <w:r w:rsidR="00B8764C" w:rsidRPr="004524B3">
        <w:rPr>
          <w:rFonts w:ascii="Arial" w:eastAsia="Calibri" w:hAnsi="Arial" w:cs="Arial"/>
          <w:sz w:val="24"/>
          <w:szCs w:val="24"/>
          <w:lang w:val="pl-PL" w:eastAsia="en-US"/>
        </w:rPr>
        <w:t>ego</w:t>
      </w:r>
      <w:r w:rsidR="00E77B57" w:rsidRPr="004524B3">
        <w:rPr>
          <w:rFonts w:ascii="Arial" w:eastAsia="Calibri" w:hAnsi="Arial" w:cs="Arial"/>
          <w:sz w:val="24"/>
          <w:szCs w:val="24"/>
          <w:lang w:eastAsia="en-US"/>
        </w:rPr>
        <w:t xml:space="preserve"> zapisy zadań ochronnych ujętych w planach zadań ochronnych dla obszarów Natura 2000 </w:t>
      </w:r>
      <w:r w:rsidR="00E77B57" w:rsidRPr="004524B3">
        <w:rPr>
          <w:rFonts w:ascii="Arial" w:hAnsi="Arial" w:cs="Arial"/>
          <w:color w:val="000000"/>
          <w:sz w:val="24"/>
          <w:szCs w:val="24"/>
        </w:rPr>
        <w:t>wraz z prognozą oddziaływania na środowisko</w:t>
      </w:r>
      <w:r w:rsidRPr="004524B3">
        <w:rPr>
          <w:rFonts w:ascii="Arial" w:eastAsia="MS Mincho" w:hAnsi="Arial" w:cs="Arial"/>
          <w:b/>
          <w:sz w:val="24"/>
          <w:szCs w:val="24"/>
          <w:lang w:val="pl-PL"/>
        </w:rPr>
        <w:t xml:space="preserve"> (Zadania Nr </w:t>
      </w:r>
      <w:r w:rsidR="002B6177">
        <w:rPr>
          <w:rFonts w:ascii="Arial" w:eastAsia="MS Mincho" w:hAnsi="Arial" w:cs="Arial"/>
          <w:b/>
          <w:sz w:val="24"/>
          <w:szCs w:val="24"/>
          <w:lang w:val="pl-PL"/>
        </w:rPr>
        <w:t>I, IV</w:t>
      </w:r>
      <w:r w:rsidRPr="004524B3">
        <w:rPr>
          <w:rFonts w:ascii="Arial" w:eastAsia="MS Mincho" w:hAnsi="Arial" w:cs="Arial"/>
          <w:b/>
          <w:sz w:val="24"/>
          <w:szCs w:val="24"/>
          <w:lang w:val="pl-PL"/>
        </w:rPr>
        <w:t xml:space="preserve">) </w:t>
      </w:r>
      <w:r w:rsidRPr="004524B3">
        <w:rPr>
          <w:rFonts w:ascii="Arial" w:eastAsia="MS Mincho" w:hAnsi="Arial" w:cs="Arial"/>
          <w:sz w:val="24"/>
          <w:szCs w:val="24"/>
        </w:rPr>
        <w:t>obejmują w szczególności:</w:t>
      </w:r>
    </w:p>
    <w:p w:rsidR="00BE65D6" w:rsidRPr="004524B3" w:rsidRDefault="00BE65D6" w:rsidP="00181BB3">
      <w:pPr>
        <w:pStyle w:val="Zwykytekst"/>
        <w:numPr>
          <w:ilvl w:val="0"/>
          <w:numId w:val="5"/>
        </w:numPr>
        <w:tabs>
          <w:tab w:val="left" w:pos="709"/>
        </w:tabs>
        <w:spacing w:line="276" w:lineRule="auto"/>
        <w:jc w:val="both"/>
        <w:rPr>
          <w:rFonts w:ascii="Arial" w:eastAsia="MS Mincho" w:hAnsi="Arial" w:cs="Arial"/>
          <w:b/>
          <w:sz w:val="24"/>
          <w:szCs w:val="24"/>
        </w:rPr>
      </w:pPr>
      <w:r w:rsidRPr="004524B3">
        <w:rPr>
          <w:rFonts w:ascii="Arial" w:eastAsia="MS Mincho" w:hAnsi="Arial" w:cs="Arial"/>
          <w:b/>
          <w:sz w:val="24"/>
          <w:szCs w:val="24"/>
          <w:lang w:val="pl-PL"/>
        </w:rPr>
        <w:t>Prace przygotowawcze:</w:t>
      </w:r>
    </w:p>
    <w:p w:rsidR="00BC3768" w:rsidRPr="004524B3" w:rsidRDefault="00BC3768" w:rsidP="00181BB3">
      <w:pPr>
        <w:pStyle w:val="Zwykytekst"/>
        <w:numPr>
          <w:ilvl w:val="0"/>
          <w:numId w:val="11"/>
        </w:numPr>
        <w:tabs>
          <w:tab w:val="left" w:pos="709"/>
        </w:tabs>
        <w:spacing w:line="276" w:lineRule="auto"/>
        <w:ind w:left="993"/>
        <w:jc w:val="both"/>
        <w:rPr>
          <w:rFonts w:ascii="Arial" w:eastAsia="MS Mincho" w:hAnsi="Arial" w:cs="Arial"/>
          <w:sz w:val="24"/>
          <w:szCs w:val="24"/>
        </w:rPr>
      </w:pPr>
      <w:r w:rsidRPr="004524B3">
        <w:rPr>
          <w:rFonts w:ascii="Arial" w:eastAsia="MS Mincho" w:hAnsi="Arial" w:cs="Arial"/>
          <w:sz w:val="24"/>
          <w:szCs w:val="24"/>
        </w:rPr>
        <w:t>współorganizację i udział taksatorów w szkoleniu</w:t>
      </w:r>
      <w:r w:rsidR="00984ED5" w:rsidRPr="004524B3">
        <w:rPr>
          <w:rFonts w:ascii="Arial" w:eastAsia="MS Mincho" w:hAnsi="Arial" w:cs="Arial"/>
          <w:sz w:val="24"/>
          <w:szCs w:val="24"/>
          <w:lang w:val="pl-PL"/>
        </w:rPr>
        <w:t xml:space="preserve"> – </w:t>
      </w:r>
      <w:r w:rsidRPr="004524B3">
        <w:rPr>
          <w:rFonts w:ascii="Arial" w:eastAsia="MS Mincho" w:hAnsi="Arial" w:cs="Arial"/>
          <w:sz w:val="24"/>
          <w:szCs w:val="24"/>
        </w:rPr>
        <w:t xml:space="preserve">spotkaniu terenowym </w:t>
      </w:r>
      <w:r w:rsidR="00984ED5" w:rsidRPr="004524B3">
        <w:rPr>
          <w:rFonts w:ascii="Arial" w:eastAsia="MS Mincho" w:hAnsi="Arial" w:cs="Arial"/>
          <w:sz w:val="24"/>
          <w:szCs w:val="24"/>
        </w:rPr>
        <w:br/>
      </w:r>
      <w:r w:rsidRPr="004524B3">
        <w:rPr>
          <w:rFonts w:ascii="Arial" w:eastAsia="MS Mincho" w:hAnsi="Arial" w:cs="Arial"/>
          <w:sz w:val="24"/>
          <w:szCs w:val="24"/>
        </w:rPr>
        <w:t>w n</w:t>
      </w:r>
      <w:r w:rsidR="00984ED5" w:rsidRPr="004524B3">
        <w:rPr>
          <w:rFonts w:ascii="Arial" w:eastAsia="MS Mincho" w:hAnsi="Arial" w:cs="Arial"/>
          <w:sz w:val="24"/>
          <w:szCs w:val="24"/>
          <w:lang w:val="pl-PL"/>
        </w:rPr>
        <w:t>adleśnictwie</w:t>
      </w:r>
      <w:r w:rsidRPr="004524B3">
        <w:rPr>
          <w:rFonts w:ascii="Arial" w:eastAsia="MS Mincho" w:hAnsi="Arial" w:cs="Arial"/>
          <w:sz w:val="24"/>
          <w:szCs w:val="24"/>
        </w:rPr>
        <w:t>,</w:t>
      </w:r>
      <w:bookmarkStart w:id="0" w:name="_GoBack"/>
      <w:bookmarkEnd w:id="0"/>
    </w:p>
    <w:p w:rsidR="00BC3768" w:rsidRPr="004524B3" w:rsidRDefault="00BC3768" w:rsidP="00181BB3">
      <w:pPr>
        <w:pStyle w:val="Zwykytekst"/>
        <w:numPr>
          <w:ilvl w:val="0"/>
          <w:numId w:val="11"/>
        </w:numPr>
        <w:tabs>
          <w:tab w:val="left" w:pos="709"/>
        </w:tabs>
        <w:spacing w:line="276" w:lineRule="auto"/>
        <w:ind w:left="993"/>
        <w:jc w:val="both"/>
        <w:rPr>
          <w:rFonts w:ascii="Arial" w:eastAsia="MS Mincho" w:hAnsi="Arial" w:cs="Arial"/>
          <w:sz w:val="24"/>
          <w:szCs w:val="24"/>
        </w:rPr>
      </w:pPr>
      <w:r w:rsidRPr="004524B3">
        <w:rPr>
          <w:rFonts w:ascii="Arial" w:eastAsia="MS Mincho" w:hAnsi="Arial" w:cs="Arial"/>
          <w:sz w:val="24"/>
          <w:szCs w:val="24"/>
        </w:rPr>
        <w:t xml:space="preserve">założenie min. 3 próbnych powierzchni miąższościowych </w:t>
      </w:r>
      <w:r w:rsidRPr="004524B3">
        <w:rPr>
          <w:rFonts w:ascii="Arial" w:eastAsia="MS Mincho" w:hAnsi="Arial" w:cs="Arial"/>
          <w:sz w:val="24"/>
          <w:szCs w:val="24"/>
          <w:lang w:val="pl-PL"/>
        </w:rPr>
        <w:t xml:space="preserve">na potrzeby spotkania szkoleniowego </w:t>
      </w:r>
      <w:r w:rsidRPr="004524B3">
        <w:rPr>
          <w:rFonts w:ascii="Arial" w:eastAsia="MS Mincho" w:hAnsi="Arial" w:cs="Arial"/>
          <w:sz w:val="24"/>
          <w:szCs w:val="24"/>
        </w:rPr>
        <w:t xml:space="preserve">dotyczącego inwentaryzacji zasobów drzewnych </w:t>
      </w:r>
      <w:r w:rsidR="00984ED5" w:rsidRPr="004524B3">
        <w:rPr>
          <w:rFonts w:ascii="Arial" w:eastAsia="MS Mincho" w:hAnsi="Arial" w:cs="Arial"/>
          <w:sz w:val="24"/>
          <w:szCs w:val="24"/>
        </w:rPr>
        <w:t xml:space="preserve">wg lokalizacji wskazanej przez </w:t>
      </w:r>
      <w:r w:rsidRPr="004524B3">
        <w:rPr>
          <w:rFonts w:ascii="Arial" w:eastAsia="MS Mincho" w:hAnsi="Arial" w:cs="Arial"/>
          <w:sz w:val="24"/>
          <w:szCs w:val="24"/>
        </w:rPr>
        <w:t xml:space="preserve">Zamawiającego, </w:t>
      </w:r>
    </w:p>
    <w:p w:rsidR="00BE65D6" w:rsidRPr="004524B3" w:rsidRDefault="00BC3768" w:rsidP="00181BB3">
      <w:pPr>
        <w:pStyle w:val="Zwykytekst"/>
        <w:numPr>
          <w:ilvl w:val="0"/>
          <w:numId w:val="11"/>
        </w:numPr>
        <w:tabs>
          <w:tab w:val="left" w:pos="709"/>
        </w:tabs>
        <w:spacing w:line="276" w:lineRule="auto"/>
        <w:ind w:left="993"/>
        <w:jc w:val="both"/>
        <w:rPr>
          <w:rFonts w:ascii="Arial" w:eastAsia="MS Mincho" w:hAnsi="Arial" w:cs="Arial"/>
          <w:sz w:val="24"/>
          <w:szCs w:val="24"/>
        </w:rPr>
      </w:pPr>
      <w:r w:rsidRPr="004524B3">
        <w:rPr>
          <w:rFonts w:ascii="Arial" w:eastAsia="MS Mincho" w:hAnsi="Arial" w:cs="Arial"/>
          <w:sz w:val="24"/>
          <w:szCs w:val="24"/>
        </w:rPr>
        <w:t>wykorzystywanie w pracach przygotowawczych i terenowych (taksacja) materiałów teledetekcyjnych (ortofotomap, numerycznego modelu terenu) pozyskanych kosztem i staraniem Wykonawcy, jeżeli materiały te nie zostaną wcześniej przekazane przez nadleśnictwo,</w:t>
      </w:r>
      <w:r w:rsidR="00BE65D6" w:rsidRPr="004524B3">
        <w:rPr>
          <w:rFonts w:ascii="Arial" w:eastAsia="MS Mincho" w:hAnsi="Arial" w:cs="Arial"/>
          <w:sz w:val="24"/>
          <w:szCs w:val="24"/>
        </w:rPr>
        <w:t xml:space="preserve"> </w:t>
      </w:r>
    </w:p>
    <w:p w:rsidR="00BC3768" w:rsidRPr="004524B3" w:rsidRDefault="00BE65D6" w:rsidP="00181BB3">
      <w:pPr>
        <w:pStyle w:val="Zwykytekst"/>
        <w:numPr>
          <w:ilvl w:val="0"/>
          <w:numId w:val="11"/>
        </w:numPr>
        <w:tabs>
          <w:tab w:val="left" w:pos="709"/>
        </w:tabs>
        <w:spacing w:line="276" w:lineRule="auto"/>
        <w:ind w:left="993"/>
        <w:jc w:val="both"/>
        <w:rPr>
          <w:rFonts w:ascii="Arial" w:eastAsia="MS Mincho" w:hAnsi="Arial" w:cs="Arial"/>
          <w:sz w:val="24"/>
          <w:szCs w:val="24"/>
        </w:rPr>
      </w:pPr>
      <w:r w:rsidRPr="004524B3">
        <w:rPr>
          <w:rFonts w:ascii="Arial" w:eastAsia="MS Mincho" w:hAnsi="Arial" w:cs="Arial"/>
          <w:sz w:val="24"/>
          <w:szCs w:val="24"/>
        </w:rPr>
        <w:t>przygotowanie w ramach prac przygotowawczych materiałów do prac teren</w:t>
      </w:r>
      <w:r w:rsidR="002D7664" w:rsidRPr="004524B3">
        <w:rPr>
          <w:rFonts w:ascii="Arial" w:eastAsia="MS Mincho" w:hAnsi="Arial" w:cs="Arial"/>
          <w:sz w:val="24"/>
          <w:szCs w:val="24"/>
        </w:rPr>
        <w:t xml:space="preserve">owych </w:t>
      </w:r>
      <w:r w:rsidRPr="004524B3">
        <w:rPr>
          <w:rFonts w:ascii="Arial" w:eastAsia="MS Mincho" w:hAnsi="Arial" w:cs="Arial"/>
          <w:sz w:val="24"/>
          <w:szCs w:val="24"/>
        </w:rPr>
        <w:t>z wykorzystaniem podkładu (warstw numerycznych) z opracowania siedliskowego (granice siedlisk i podtypów gleb),</w:t>
      </w:r>
    </w:p>
    <w:p w:rsidR="00BE65D6" w:rsidRPr="004524B3" w:rsidRDefault="00BE65D6" w:rsidP="00181BB3">
      <w:pPr>
        <w:numPr>
          <w:ilvl w:val="0"/>
          <w:numId w:val="5"/>
        </w:numPr>
        <w:tabs>
          <w:tab w:val="left" w:pos="360"/>
          <w:tab w:val="left" w:pos="709"/>
        </w:tabs>
        <w:autoSpaceDN w:val="0"/>
        <w:spacing w:line="276" w:lineRule="auto"/>
        <w:jc w:val="both"/>
        <w:rPr>
          <w:rFonts w:ascii="Arial" w:hAnsi="Arial" w:cs="Arial"/>
          <w:szCs w:val="24"/>
        </w:rPr>
      </w:pPr>
      <w:r w:rsidRPr="004524B3">
        <w:rPr>
          <w:rFonts w:ascii="Arial" w:hAnsi="Arial" w:cs="Arial"/>
          <w:szCs w:val="24"/>
        </w:rPr>
        <w:t>Prace terenowe:</w:t>
      </w:r>
    </w:p>
    <w:p w:rsidR="00BC3768" w:rsidRPr="004524B3" w:rsidRDefault="00BC3768" w:rsidP="00181BB3">
      <w:pPr>
        <w:numPr>
          <w:ilvl w:val="0"/>
          <w:numId w:val="12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przeprowadzenie taksacji drzewostanów z pon</w:t>
      </w:r>
      <w:r w:rsidR="006740B4" w:rsidRPr="004524B3">
        <w:rPr>
          <w:rFonts w:ascii="Arial" w:hAnsi="Arial" w:cs="Arial"/>
          <w:b w:val="0"/>
          <w:szCs w:val="24"/>
        </w:rPr>
        <w:t xml:space="preserve">ownym pomiarem granic wyłączeń </w:t>
      </w:r>
      <w:r w:rsidRPr="004524B3">
        <w:rPr>
          <w:rFonts w:ascii="Arial" w:hAnsi="Arial" w:cs="Arial"/>
          <w:b w:val="0"/>
          <w:szCs w:val="24"/>
        </w:rPr>
        <w:t>i obliczeniem powierzchni,</w:t>
      </w:r>
    </w:p>
    <w:p w:rsidR="00BE65D6" w:rsidRPr="004524B3" w:rsidRDefault="00BC3768" w:rsidP="00181BB3">
      <w:pPr>
        <w:numPr>
          <w:ilvl w:val="0"/>
          <w:numId w:val="12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 xml:space="preserve">korektę przebiegu granic wydzieleni oraz elementów liniowych typu: drogi, rzeki, rowy, itp., </w:t>
      </w:r>
    </w:p>
    <w:p w:rsidR="00BC3768" w:rsidRPr="004524B3" w:rsidRDefault="00BE65D6" w:rsidP="00181BB3">
      <w:pPr>
        <w:numPr>
          <w:ilvl w:val="0"/>
          <w:numId w:val="12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zakładanie próbnych powierzchni kołowych (inw</w:t>
      </w:r>
      <w:r w:rsidR="006740B4" w:rsidRPr="004524B3">
        <w:rPr>
          <w:rFonts w:ascii="Arial" w:hAnsi="Arial" w:cs="Arial"/>
          <w:b w:val="0"/>
          <w:szCs w:val="24"/>
        </w:rPr>
        <w:t xml:space="preserve">entaryzacja zasobów drzewnych) </w:t>
      </w:r>
      <w:r w:rsidRPr="004524B3">
        <w:rPr>
          <w:rFonts w:ascii="Arial" w:hAnsi="Arial" w:cs="Arial"/>
          <w:b w:val="0"/>
          <w:szCs w:val="24"/>
        </w:rPr>
        <w:t>z użyciem odbiornika GPS do ich lokalizacji,</w:t>
      </w:r>
    </w:p>
    <w:p w:rsidR="00BE65D6" w:rsidRPr="004524B3" w:rsidRDefault="00BE65D6" w:rsidP="00181BB3">
      <w:pPr>
        <w:numPr>
          <w:ilvl w:val="0"/>
          <w:numId w:val="5"/>
        </w:numPr>
        <w:tabs>
          <w:tab w:val="left" w:pos="360"/>
          <w:tab w:val="left" w:pos="709"/>
        </w:tabs>
        <w:autoSpaceDN w:val="0"/>
        <w:spacing w:line="276" w:lineRule="auto"/>
        <w:jc w:val="both"/>
        <w:rPr>
          <w:rFonts w:ascii="Arial" w:hAnsi="Arial" w:cs="Arial"/>
          <w:szCs w:val="24"/>
        </w:rPr>
      </w:pPr>
      <w:r w:rsidRPr="004524B3">
        <w:rPr>
          <w:rFonts w:ascii="Arial" w:hAnsi="Arial" w:cs="Arial"/>
          <w:szCs w:val="24"/>
        </w:rPr>
        <w:t>Prace kameralne: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dostosowanie wyników opracowania siedliskowego do wymogów programu TAKSATOR tj. przekodowanie (w sposób najbardziej prawdopodobny i możliwe maksymalny) siedlisk, ich stanu oraz typu, podtypu i odmiany gleb, wariantów uwilgotnienia, jak również rodzaju i gatunku gleby,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sporządzenie opisu ogólnego lasów nadleśnictwa (elaborat) i POP w formie papierowej,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 xml:space="preserve">opracowanie wytycznych do planowania urządzeniowego (zalecenia dla praktyki leśnej) w sposób konkretny, zrozumiały i zgodny ze wskazaniami racjonalnego kształtowania gospodarki leśnej, 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opracowanie wyników inwentaryzacji tj. wydrukowanie i oprawienia opisów taksacyjnych oraz pozostały dokumentów wg obrębów leśnych,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opracowanie części planistycznej określającej zadania gospodarcze dla nadleśnictwa,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 xml:space="preserve">konsultacje i uzgodnienia materiałów terenowych, wykazów oraz planów </w:t>
      </w:r>
      <w:r w:rsidRPr="004524B3">
        <w:rPr>
          <w:rFonts w:ascii="Arial" w:hAnsi="Arial" w:cs="Arial"/>
          <w:b w:val="0"/>
          <w:szCs w:val="24"/>
        </w:rPr>
        <w:br/>
        <w:t>z Zamawiającym,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 xml:space="preserve">przekazanie zestawów opisów taksacyjnych (próbne wydruki) do kontroli </w:t>
      </w:r>
      <w:r w:rsidR="00984ED5" w:rsidRPr="004524B3">
        <w:rPr>
          <w:rFonts w:ascii="Arial" w:hAnsi="Arial" w:cs="Arial"/>
          <w:b w:val="0"/>
          <w:szCs w:val="24"/>
        </w:rPr>
        <w:br/>
      </w:r>
      <w:r w:rsidRPr="004524B3">
        <w:rPr>
          <w:rFonts w:ascii="Arial" w:hAnsi="Arial" w:cs="Arial"/>
          <w:b w:val="0"/>
          <w:szCs w:val="24"/>
        </w:rPr>
        <w:t>i uzgodnień na okres minimum 14 dni dla każdego leśnictwa,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wykonanie na nowo Programu Ochrony Przyrody, w tym rozmieszczenie rzadkich gatunków roślin, zwierząt i grzybów oraz naniesienie ich stanowisk na</w:t>
      </w:r>
      <w:r w:rsidR="005E6327" w:rsidRPr="004524B3">
        <w:rPr>
          <w:rFonts w:ascii="Arial" w:hAnsi="Arial" w:cs="Arial"/>
          <w:b w:val="0"/>
          <w:szCs w:val="24"/>
        </w:rPr>
        <w:t xml:space="preserve"> mapie. </w:t>
      </w:r>
      <w:r w:rsidRPr="004524B3">
        <w:rPr>
          <w:rFonts w:ascii="Arial" w:hAnsi="Arial" w:cs="Arial"/>
          <w:b w:val="0"/>
          <w:szCs w:val="24"/>
        </w:rPr>
        <w:t>W Programie Ochrony Przyrody należy zawrzeć informacje i analizy (identyfikacja siedlisk, występowanie gatunków podlegających ochronie ścisłej, częściowej, w tym gatunki i siedliska objęte siecią Natura 2000, relac</w:t>
      </w:r>
      <w:r w:rsidR="003D4A4E" w:rsidRPr="004524B3">
        <w:rPr>
          <w:rFonts w:ascii="Arial" w:hAnsi="Arial" w:cs="Arial"/>
          <w:b w:val="0"/>
          <w:szCs w:val="24"/>
        </w:rPr>
        <w:t xml:space="preserve">je między zespołami roślinnymi </w:t>
      </w:r>
      <w:r w:rsidRPr="004524B3">
        <w:rPr>
          <w:rFonts w:ascii="Arial" w:hAnsi="Arial" w:cs="Arial"/>
          <w:b w:val="0"/>
          <w:szCs w:val="24"/>
        </w:rPr>
        <w:t>i typami siedliskowymi) oraz wskazanie sposobu ochrony tych zasobów.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sporządzenie projektu wniosku o uznanie lasów za ochronne (w razie konieczności określonej na Komisji Urządzeniowej),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 xml:space="preserve">sporządzenie bazy danych opisów taksacyjnych w programie Taksator (w tym leśnej mapy numerycznej zwanej dalej „LMN”). 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naniesienie na mapach (zgodnie ze standardem) obiektów nasiennictwa i selekcji oraz form ochrony przyrody,</w:t>
      </w:r>
    </w:p>
    <w:p w:rsidR="00BC3768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współudział w zainstalowaniu nowej bazy opisów</w:t>
      </w:r>
      <w:r w:rsidR="009E3B3B" w:rsidRPr="004524B3">
        <w:rPr>
          <w:rFonts w:ascii="Arial" w:hAnsi="Arial" w:cs="Arial"/>
          <w:b w:val="0"/>
          <w:szCs w:val="24"/>
        </w:rPr>
        <w:t xml:space="preserve"> taksacyjnych do SILP oraz LMN </w:t>
      </w:r>
      <w:r w:rsidRPr="004524B3">
        <w:rPr>
          <w:rFonts w:ascii="Arial" w:hAnsi="Arial" w:cs="Arial"/>
          <w:b w:val="0"/>
          <w:szCs w:val="24"/>
        </w:rPr>
        <w:t>w nadleśnictwie,</w:t>
      </w:r>
    </w:p>
    <w:p w:rsidR="008B4C4D" w:rsidRPr="004524B3" w:rsidRDefault="00BC3768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sporządzenie i wydruk opisów taksacyjnych, planów, materiałów kartograficznych.</w:t>
      </w:r>
    </w:p>
    <w:p w:rsidR="00BE65D6" w:rsidRPr="004524B3" w:rsidRDefault="00BE65D6" w:rsidP="00181BB3">
      <w:pPr>
        <w:numPr>
          <w:ilvl w:val="0"/>
          <w:numId w:val="5"/>
        </w:numPr>
        <w:spacing w:line="276" w:lineRule="auto"/>
        <w:jc w:val="both"/>
        <w:textAlignment w:val="top"/>
        <w:rPr>
          <w:rFonts w:ascii="Arial" w:eastAsia="MS Mincho" w:hAnsi="Arial" w:cs="Arial"/>
          <w:szCs w:val="24"/>
        </w:rPr>
      </w:pPr>
      <w:r w:rsidRPr="004524B3">
        <w:rPr>
          <w:rFonts w:ascii="Arial" w:hAnsi="Arial" w:cs="Arial"/>
          <w:bCs/>
          <w:szCs w:val="24"/>
        </w:rPr>
        <w:t>Wyciągi dla leśnictw:</w:t>
      </w:r>
    </w:p>
    <w:p w:rsidR="00BC3768" w:rsidRPr="004524B3" w:rsidRDefault="003F77DE" w:rsidP="00181BB3">
      <w:pPr>
        <w:numPr>
          <w:ilvl w:val="0"/>
          <w:numId w:val="10"/>
        </w:numPr>
        <w:spacing w:line="276" w:lineRule="auto"/>
        <w:ind w:left="993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524B3">
        <w:rPr>
          <w:rFonts w:ascii="Arial" w:hAnsi="Arial" w:cs="Arial"/>
          <w:b w:val="0"/>
          <w:bCs/>
          <w:szCs w:val="24"/>
        </w:rPr>
        <w:t>s</w:t>
      </w:r>
      <w:r w:rsidR="00BC3768" w:rsidRPr="004524B3">
        <w:rPr>
          <w:rFonts w:ascii="Arial" w:hAnsi="Arial" w:cs="Arial"/>
          <w:b w:val="0"/>
          <w:bCs/>
          <w:szCs w:val="24"/>
        </w:rPr>
        <w:t>porządzenie „Wyciągów z PUL dla leśnictw”</w:t>
      </w:r>
      <w:r w:rsidR="00BC3768" w:rsidRPr="004524B3">
        <w:rPr>
          <w:rFonts w:ascii="Arial" w:eastAsia="MS Mincho" w:hAnsi="Arial" w:cs="Arial"/>
          <w:b w:val="0"/>
          <w:szCs w:val="24"/>
        </w:rPr>
        <w:t xml:space="preserve"> wg ustaleń Komisji Urządzeniowej oraz późniejszych wytycznych Zamawiającego, które zawierają minimum:</w:t>
      </w:r>
    </w:p>
    <w:p w:rsidR="00BC3768" w:rsidRPr="004524B3" w:rsidRDefault="003F77DE" w:rsidP="00181BB3">
      <w:pPr>
        <w:numPr>
          <w:ilvl w:val="0"/>
          <w:numId w:val="6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bCs/>
          <w:szCs w:val="24"/>
        </w:rPr>
        <w:t>o</w:t>
      </w:r>
      <w:r w:rsidR="00BC3768" w:rsidRPr="004524B3">
        <w:rPr>
          <w:rFonts w:ascii="Arial" w:hAnsi="Arial" w:cs="Arial"/>
          <w:b w:val="0"/>
          <w:bCs/>
          <w:szCs w:val="24"/>
        </w:rPr>
        <w:t>pisową część: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Opisy taksacyjne,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Wykaz projektowanych cięć rębnych,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Zestawienie projektowanych cięć rębnych wg gospodarstw i rębni,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Wykaz projektowanych cięć rębnych niezaliczonych na etat,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Wykaz drzewostanów zaprojektowanych do użytkowania przedrębnego,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Zestawienie łączne etatu użytków głównych według kategorii cięć,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Wykaz drzewostanów nie projektowanych do użytkowania,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Wykaz projektowanych wskazań gospodarczych z zakresu hodowli lasu,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num" w:pos="1418"/>
        </w:tabs>
        <w:spacing w:line="276" w:lineRule="auto"/>
        <w:ind w:left="993" w:firstLine="141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Zestawienie zbiorcze wskazań gospodarczych w zakresie hodowli lasu,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num" w:pos="1418"/>
        </w:tabs>
        <w:spacing w:line="276" w:lineRule="auto"/>
        <w:ind w:left="993" w:firstLine="141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Wykaz skrótów używanych w Planie Urządzenia Lasu,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num" w:pos="1418"/>
        </w:tabs>
        <w:spacing w:line="276" w:lineRule="auto"/>
        <w:ind w:left="993" w:firstLine="141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Podstawy regulacji przyjęte w PUL (s</w:t>
      </w:r>
      <w:r w:rsidR="003D4A4E" w:rsidRPr="004524B3">
        <w:rPr>
          <w:rFonts w:ascii="Arial" w:hAnsi="Arial" w:cs="Arial"/>
          <w:b w:val="0"/>
          <w:szCs w:val="24"/>
        </w:rPr>
        <w:t>kłady, rębnie, wieki rębności i</w:t>
      </w:r>
      <w:r w:rsidRPr="004524B3">
        <w:rPr>
          <w:rFonts w:ascii="Arial" w:hAnsi="Arial" w:cs="Arial"/>
          <w:b w:val="0"/>
          <w:szCs w:val="24"/>
        </w:rPr>
        <w:t>tp.),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num" w:pos="1418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Wyciąg z Programu Ochrony Przyrody,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num" w:pos="1418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Działania minimalizujące szkody w środowisku z Prognozy …. (POŚ),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num" w:pos="1418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Kronika,</w:t>
      </w:r>
    </w:p>
    <w:p w:rsidR="00BC3768" w:rsidRPr="004524B3" w:rsidRDefault="009A0214" w:rsidP="00181BB3">
      <w:pPr>
        <w:numPr>
          <w:ilvl w:val="0"/>
          <w:numId w:val="6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bCs/>
          <w:szCs w:val="24"/>
        </w:rPr>
        <w:t>m</w:t>
      </w:r>
      <w:r w:rsidR="00BC3768" w:rsidRPr="004524B3">
        <w:rPr>
          <w:rFonts w:ascii="Arial" w:hAnsi="Arial" w:cs="Arial"/>
          <w:b w:val="0"/>
          <w:bCs/>
          <w:szCs w:val="24"/>
        </w:rPr>
        <w:t>apy: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418"/>
        </w:tabs>
        <w:spacing w:line="276" w:lineRule="auto"/>
        <w:ind w:left="1418" w:hanging="142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Mapa drzewostanowa,</w:t>
      </w:r>
    </w:p>
    <w:p w:rsidR="00BC3768" w:rsidRPr="004524B3" w:rsidRDefault="00BC3768" w:rsidP="000111A9">
      <w:pPr>
        <w:numPr>
          <w:ilvl w:val="0"/>
          <w:numId w:val="2"/>
        </w:numPr>
        <w:tabs>
          <w:tab w:val="left" w:pos="1418"/>
        </w:tabs>
        <w:spacing w:line="276" w:lineRule="auto"/>
        <w:ind w:left="1418" w:hanging="142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Mapa projektowanych cięć rębnych z treścią POP,</w:t>
      </w:r>
    </w:p>
    <w:p w:rsidR="00BE65D6" w:rsidRPr="004524B3" w:rsidRDefault="00BE65D6" w:rsidP="00181BB3">
      <w:pPr>
        <w:numPr>
          <w:ilvl w:val="0"/>
          <w:numId w:val="5"/>
        </w:numPr>
        <w:spacing w:line="276" w:lineRule="auto"/>
        <w:jc w:val="both"/>
        <w:textAlignment w:val="top"/>
        <w:rPr>
          <w:rFonts w:ascii="Arial" w:hAnsi="Arial" w:cs="Arial"/>
          <w:szCs w:val="24"/>
        </w:rPr>
      </w:pPr>
      <w:r w:rsidRPr="004524B3">
        <w:rPr>
          <w:rFonts w:ascii="Arial" w:hAnsi="Arial" w:cs="Arial"/>
          <w:szCs w:val="24"/>
        </w:rPr>
        <w:t>Zadania Ochronne:</w:t>
      </w:r>
    </w:p>
    <w:p w:rsidR="00C631F2" w:rsidRPr="004524B3" w:rsidRDefault="00BC3768" w:rsidP="00181BB3">
      <w:pPr>
        <w:numPr>
          <w:ilvl w:val="0"/>
          <w:numId w:val="9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sporządzenie</w:t>
      </w:r>
      <w:r w:rsidR="006929AF" w:rsidRPr="004524B3">
        <w:rPr>
          <w:rFonts w:ascii="Arial" w:hAnsi="Arial" w:cs="Arial"/>
          <w:b w:val="0"/>
          <w:szCs w:val="24"/>
        </w:rPr>
        <w:t xml:space="preserve"> </w:t>
      </w:r>
      <w:r w:rsidR="00DF19B9" w:rsidRPr="004524B3">
        <w:rPr>
          <w:rFonts w:ascii="Arial" w:hAnsi="Arial" w:cs="Arial"/>
          <w:b w:val="0"/>
          <w:szCs w:val="24"/>
        </w:rPr>
        <w:t>(</w:t>
      </w:r>
      <w:r w:rsidR="006929AF" w:rsidRPr="004524B3">
        <w:rPr>
          <w:rFonts w:ascii="Arial" w:hAnsi="Arial" w:cs="Arial"/>
          <w:b w:val="0"/>
          <w:szCs w:val="24"/>
        </w:rPr>
        <w:t>w formie osobnego tomu POP</w:t>
      </w:r>
      <w:r w:rsidR="00DF19B9" w:rsidRPr="004524B3">
        <w:rPr>
          <w:rFonts w:ascii="Arial" w:hAnsi="Arial" w:cs="Arial"/>
          <w:b w:val="0"/>
          <w:szCs w:val="24"/>
        </w:rPr>
        <w:t>)</w:t>
      </w:r>
      <w:r w:rsidR="006929AF" w:rsidRPr="004524B3">
        <w:rPr>
          <w:rFonts w:ascii="Arial" w:hAnsi="Arial" w:cs="Arial"/>
          <w:b w:val="0"/>
          <w:szCs w:val="24"/>
        </w:rPr>
        <w:t xml:space="preserve"> dokumentacji Zadań Ochronnych (ZO) dla obszarów Natura 2000 znajdujących się na gruntach w zarządzie nadleśnictwa,</w:t>
      </w:r>
    </w:p>
    <w:p w:rsidR="006929AF" w:rsidRPr="004524B3" w:rsidRDefault="00C631F2" w:rsidP="00181BB3">
      <w:pPr>
        <w:numPr>
          <w:ilvl w:val="0"/>
          <w:numId w:val="9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dokumentację Zadań Ochronnych (ZO) należy sporządzić</w:t>
      </w:r>
      <w:r w:rsidR="006929AF" w:rsidRPr="004524B3">
        <w:rPr>
          <w:rFonts w:ascii="Arial" w:hAnsi="Arial" w:cs="Arial"/>
          <w:b w:val="0"/>
          <w:szCs w:val="24"/>
        </w:rPr>
        <w:t xml:space="preserve"> </w:t>
      </w:r>
      <w:r w:rsidR="00DF19B9" w:rsidRPr="004524B3">
        <w:rPr>
          <w:rFonts w:ascii="Arial" w:hAnsi="Arial" w:cs="Arial"/>
          <w:b w:val="0"/>
          <w:szCs w:val="24"/>
        </w:rPr>
        <w:t>pod postacią</w:t>
      </w:r>
      <w:r w:rsidR="006929AF" w:rsidRPr="004524B3">
        <w:rPr>
          <w:rFonts w:ascii="Arial" w:hAnsi="Arial" w:cs="Arial"/>
          <w:b w:val="0"/>
          <w:szCs w:val="24"/>
        </w:rPr>
        <w:t xml:space="preserve"> wyciągu </w:t>
      </w:r>
      <w:r w:rsidRPr="004524B3">
        <w:rPr>
          <w:rFonts w:ascii="Arial" w:hAnsi="Arial" w:cs="Arial"/>
          <w:b w:val="0"/>
          <w:szCs w:val="24"/>
        </w:rPr>
        <w:t xml:space="preserve">(poprzez zagregowanie danych do obszaru w zarządzie </w:t>
      </w:r>
      <w:r w:rsidR="001C1C6B" w:rsidRPr="004524B3">
        <w:rPr>
          <w:rFonts w:ascii="Arial" w:hAnsi="Arial" w:cs="Arial"/>
          <w:b w:val="0"/>
          <w:szCs w:val="24"/>
        </w:rPr>
        <w:t xml:space="preserve">nadleśnictwa) </w:t>
      </w:r>
      <w:r w:rsidR="006929AF" w:rsidRPr="004524B3">
        <w:rPr>
          <w:rFonts w:ascii="Arial" w:hAnsi="Arial" w:cs="Arial"/>
          <w:b w:val="0"/>
          <w:szCs w:val="24"/>
        </w:rPr>
        <w:t>z istniejących Planów Zadań Ochronnych (PZO) ustanowionych przez RDOŚ</w:t>
      </w:r>
      <w:r w:rsidRPr="004524B3">
        <w:rPr>
          <w:rFonts w:ascii="Arial" w:hAnsi="Arial" w:cs="Arial"/>
          <w:b w:val="0"/>
          <w:szCs w:val="24"/>
        </w:rPr>
        <w:t>,</w:t>
      </w:r>
      <w:r w:rsidR="006929AF" w:rsidRPr="004524B3">
        <w:rPr>
          <w:rFonts w:ascii="Arial" w:hAnsi="Arial" w:cs="Arial"/>
          <w:b w:val="0"/>
          <w:szCs w:val="24"/>
        </w:rPr>
        <w:t xml:space="preserve"> </w:t>
      </w:r>
    </w:p>
    <w:p w:rsidR="006929AF" w:rsidRPr="004524B3" w:rsidRDefault="00DF19B9" w:rsidP="00181BB3">
      <w:pPr>
        <w:numPr>
          <w:ilvl w:val="0"/>
          <w:numId w:val="9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 xml:space="preserve">dokumentację Zadań Ochronnych (ZO) należy sporządzić </w:t>
      </w:r>
      <w:r w:rsidR="006929AF" w:rsidRPr="004524B3">
        <w:rPr>
          <w:rFonts w:ascii="Arial" w:hAnsi="Arial" w:cs="Arial"/>
          <w:b w:val="0"/>
          <w:szCs w:val="24"/>
        </w:rPr>
        <w:t>zgodnie z standardem rozporządzenia Ministra Środowiska z dnia 17 lutego 2010 roku w sprawie sporządzania projektu planu zadań ochronnych dla obszaru Natura 2000 (Dz. U. Nr 34, poz. 186, z późn. zm.),</w:t>
      </w:r>
    </w:p>
    <w:p w:rsidR="0021199D" w:rsidRPr="004524B3" w:rsidRDefault="0021199D" w:rsidP="00181BB3">
      <w:pPr>
        <w:numPr>
          <w:ilvl w:val="0"/>
          <w:numId w:val="5"/>
        </w:numPr>
        <w:spacing w:line="276" w:lineRule="auto"/>
        <w:jc w:val="both"/>
        <w:textAlignment w:val="top"/>
        <w:rPr>
          <w:rFonts w:ascii="Arial" w:hAnsi="Arial" w:cs="Arial"/>
          <w:szCs w:val="24"/>
        </w:rPr>
      </w:pPr>
      <w:r w:rsidRPr="004524B3">
        <w:rPr>
          <w:rFonts w:ascii="Arial" w:hAnsi="Arial" w:cs="Arial"/>
          <w:szCs w:val="24"/>
        </w:rPr>
        <w:t>Prognoza oddziaływania na środowisko:</w:t>
      </w:r>
    </w:p>
    <w:p w:rsidR="0021199D" w:rsidRPr="004524B3" w:rsidRDefault="0021199D" w:rsidP="00181BB3">
      <w:pPr>
        <w:numPr>
          <w:ilvl w:val="0"/>
          <w:numId w:val="7"/>
        </w:numPr>
        <w:spacing w:line="276" w:lineRule="auto"/>
        <w:ind w:left="1134" w:hanging="425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 xml:space="preserve">sporządzenie prognozy zgodnie z art. 51 oraz 52 ustawy </w:t>
      </w:r>
      <w:r w:rsidR="00984ED5" w:rsidRPr="004524B3">
        <w:rPr>
          <w:rFonts w:ascii="Arial" w:hAnsi="Arial" w:cs="Arial"/>
          <w:b w:val="0"/>
          <w:szCs w:val="24"/>
        </w:rPr>
        <w:t xml:space="preserve">z dnia 3 października 2008 r. o </w:t>
      </w:r>
      <w:r w:rsidRPr="004524B3">
        <w:rPr>
          <w:rFonts w:ascii="Arial" w:hAnsi="Arial" w:cs="Arial"/>
          <w:b w:val="0"/>
          <w:szCs w:val="24"/>
        </w:rPr>
        <w:t>udostępnianiu informacji o środowisku i jego ochronie, udzial</w:t>
      </w:r>
      <w:r w:rsidR="002F2EEB" w:rsidRPr="004524B3">
        <w:rPr>
          <w:rFonts w:ascii="Arial" w:hAnsi="Arial" w:cs="Arial"/>
          <w:b w:val="0"/>
          <w:szCs w:val="24"/>
        </w:rPr>
        <w:t xml:space="preserve">e społeczeństwa w </w:t>
      </w:r>
      <w:r w:rsidRPr="004524B3">
        <w:rPr>
          <w:rFonts w:ascii="Arial" w:hAnsi="Arial" w:cs="Arial"/>
          <w:b w:val="0"/>
          <w:szCs w:val="24"/>
        </w:rPr>
        <w:t>ochronie środowiska oraz o ocenach oddziaływania</w:t>
      </w:r>
      <w:r w:rsidR="00401F14" w:rsidRPr="004524B3">
        <w:rPr>
          <w:rFonts w:ascii="Arial" w:hAnsi="Arial" w:cs="Arial"/>
          <w:b w:val="0"/>
          <w:szCs w:val="24"/>
        </w:rPr>
        <w:t xml:space="preserve"> na środowisko (tekst jednolity</w:t>
      </w:r>
      <w:r w:rsidR="00E86C04" w:rsidRPr="004524B3">
        <w:rPr>
          <w:rFonts w:ascii="Arial" w:hAnsi="Arial" w:cs="Arial"/>
          <w:b w:val="0"/>
          <w:szCs w:val="24"/>
        </w:rPr>
        <w:t xml:space="preserve"> </w:t>
      </w:r>
      <w:r w:rsidR="00401F14" w:rsidRPr="004524B3">
        <w:rPr>
          <w:rFonts w:ascii="Arial" w:hAnsi="Arial" w:cs="Arial"/>
          <w:b w:val="0"/>
          <w:szCs w:val="24"/>
        </w:rPr>
        <w:t xml:space="preserve">Dz. U. z 2024 r. poz. 1112 </w:t>
      </w:r>
      <w:r w:rsidRPr="004524B3">
        <w:rPr>
          <w:rFonts w:ascii="Arial" w:hAnsi="Arial" w:cs="Arial"/>
          <w:b w:val="0"/>
          <w:szCs w:val="24"/>
        </w:rPr>
        <w:t>z</w:t>
      </w:r>
      <w:r w:rsidR="002F2EEB" w:rsidRPr="004524B3">
        <w:rPr>
          <w:rFonts w:ascii="Arial" w:hAnsi="Arial" w:cs="Arial"/>
          <w:b w:val="0"/>
          <w:szCs w:val="24"/>
        </w:rPr>
        <w:t xml:space="preserve"> późn.</w:t>
      </w:r>
      <w:r w:rsidRPr="004524B3">
        <w:rPr>
          <w:rFonts w:ascii="Arial" w:hAnsi="Arial" w:cs="Arial"/>
          <w:b w:val="0"/>
          <w:szCs w:val="24"/>
        </w:rPr>
        <w:t xml:space="preserve"> zm.) oraz zgodnie z uzgodnienia</w:t>
      </w:r>
      <w:r w:rsidR="00984ED5" w:rsidRPr="004524B3">
        <w:rPr>
          <w:rFonts w:ascii="Arial" w:hAnsi="Arial" w:cs="Arial"/>
          <w:b w:val="0"/>
          <w:szCs w:val="24"/>
        </w:rPr>
        <w:t xml:space="preserve">mi pomiędzy RDLP a </w:t>
      </w:r>
      <w:r w:rsidRPr="004524B3">
        <w:rPr>
          <w:rFonts w:ascii="Arial" w:hAnsi="Arial" w:cs="Arial"/>
          <w:b w:val="0"/>
          <w:szCs w:val="24"/>
        </w:rPr>
        <w:t>instytucjami ustawowo opiniującymi,</w:t>
      </w:r>
    </w:p>
    <w:p w:rsidR="0021199D" w:rsidRPr="004524B3" w:rsidRDefault="0021199D" w:rsidP="00181BB3">
      <w:pPr>
        <w:numPr>
          <w:ilvl w:val="0"/>
          <w:numId w:val="7"/>
        </w:numPr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wszelkie uzgodnienia Wykonawcy z instytucjami ustawow</w:t>
      </w:r>
      <w:r w:rsidR="00984ED5" w:rsidRPr="004524B3">
        <w:rPr>
          <w:rFonts w:ascii="Arial" w:hAnsi="Arial" w:cs="Arial"/>
          <w:b w:val="0"/>
          <w:szCs w:val="24"/>
        </w:rPr>
        <w:t xml:space="preserve">o opiniującymi mogą odbywać się </w:t>
      </w:r>
      <w:r w:rsidRPr="004524B3">
        <w:rPr>
          <w:rFonts w:ascii="Arial" w:hAnsi="Arial" w:cs="Arial"/>
          <w:b w:val="0"/>
          <w:szCs w:val="24"/>
        </w:rPr>
        <w:t>tylko z udziałem przedstawiciela Zlecającego (ewentualnie bez udziału przedstawiciela Zlecającego, ale za jego wcześniejszą zgodą i z jego późniejszą akceptacją treści uzgodnienia),</w:t>
      </w:r>
    </w:p>
    <w:p w:rsidR="0021199D" w:rsidRPr="004524B3" w:rsidRDefault="0021199D" w:rsidP="00181BB3">
      <w:pPr>
        <w:numPr>
          <w:ilvl w:val="0"/>
          <w:numId w:val="7"/>
        </w:numPr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uwagi i zalecenia wniesione przez instytucje ustawowo opiniujące do sporządzanej prognozy – Wykonawca uwzględni tylko po ich zaakceptowaniu przez Zamawiającego,</w:t>
      </w:r>
    </w:p>
    <w:p w:rsidR="0021199D" w:rsidRPr="004524B3" w:rsidRDefault="0021199D" w:rsidP="00181BB3">
      <w:pPr>
        <w:numPr>
          <w:ilvl w:val="0"/>
          <w:numId w:val="7"/>
        </w:numPr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wykonanie egzemplarzy „Prognozy oddziaływania na środowisko”, które zostaną przesłane przez Zamawiającego do zaopiniowania przez odpowiednie</w:t>
      </w:r>
      <w:r w:rsidRPr="004524B3">
        <w:rPr>
          <w:rFonts w:ascii="Arial" w:hAnsi="Arial" w:cs="Arial"/>
          <w:b w:val="0"/>
          <w:color w:val="FF0000"/>
          <w:szCs w:val="24"/>
        </w:rPr>
        <w:t xml:space="preserve"> </w:t>
      </w:r>
      <w:r w:rsidRPr="004524B3">
        <w:rPr>
          <w:rFonts w:ascii="Arial" w:hAnsi="Arial" w:cs="Arial"/>
          <w:b w:val="0"/>
          <w:szCs w:val="24"/>
        </w:rPr>
        <w:t>organy,</w:t>
      </w:r>
    </w:p>
    <w:p w:rsidR="0021199D" w:rsidRPr="004524B3" w:rsidRDefault="0021199D" w:rsidP="00181BB3">
      <w:pPr>
        <w:numPr>
          <w:ilvl w:val="0"/>
          <w:numId w:val="7"/>
        </w:numPr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wykonanie ostatecznych egzemplarzy „Prognozy oddziaływania na środowisko”, które zostaną przesłane przez Zamawiającego do zatwierdzenia PUL.</w:t>
      </w:r>
    </w:p>
    <w:p w:rsidR="00BE65D6" w:rsidRPr="004524B3" w:rsidRDefault="00BE65D6" w:rsidP="00181BB3">
      <w:pPr>
        <w:numPr>
          <w:ilvl w:val="0"/>
          <w:numId w:val="5"/>
        </w:numPr>
        <w:tabs>
          <w:tab w:val="left" w:pos="709"/>
        </w:tabs>
        <w:spacing w:line="276" w:lineRule="auto"/>
        <w:jc w:val="both"/>
        <w:textAlignment w:val="top"/>
        <w:rPr>
          <w:rFonts w:ascii="Arial" w:hAnsi="Arial" w:cs="Arial"/>
          <w:szCs w:val="24"/>
        </w:rPr>
      </w:pPr>
      <w:r w:rsidRPr="004524B3">
        <w:rPr>
          <w:rFonts w:ascii="Arial" w:hAnsi="Arial" w:cs="Arial"/>
          <w:szCs w:val="24"/>
        </w:rPr>
        <w:t>Przekazanie dokumentacji:</w:t>
      </w:r>
    </w:p>
    <w:p w:rsidR="00BE65D6" w:rsidRPr="004524B3" w:rsidRDefault="00BE65D6" w:rsidP="00181BB3">
      <w:pPr>
        <w:numPr>
          <w:ilvl w:val="0"/>
          <w:numId w:val="8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wykonanie dokumentacji kartograficznej w posta</w:t>
      </w:r>
      <w:r w:rsidR="00984ED5" w:rsidRPr="004524B3">
        <w:rPr>
          <w:rFonts w:ascii="Arial" w:hAnsi="Arial" w:cs="Arial"/>
          <w:b w:val="0"/>
          <w:szCs w:val="24"/>
        </w:rPr>
        <w:t xml:space="preserve">ci wydruków map przeglądowych w </w:t>
      </w:r>
      <w:r w:rsidRPr="004524B3">
        <w:rPr>
          <w:rFonts w:ascii="Arial" w:hAnsi="Arial" w:cs="Arial"/>
          <w:b w:val="0"/>
          <w:szCs w:val="24"/>
        </w:rPr>
        <w:t>skali 1:25000 (widok w całości) oraz warstw map numerycznych zawierających treść dotyczącą w/w opracowania,</w:t>
      </w:r>
    </w:p>
    <w:p w:rsidR="00BE65D6" w:rsidRPr="004524B3" w:rsidRDefault="00BE65D6" w:rsidP="00181BB3">
      <w:pPr>
        <w:numPr>
          <w:ilvl w:val="0"/>
          <w:numId w:val="8"/>
        </w:numPr>
        <w:tabs>
          <w:tab w:val="left" w:pos="284"/>
        </w:tabs>
        <w:spacing w:line="276" w:lineRule="auto"/>
        <w:ind w:left="1134"/>
        <w:jc w:val="both"/>
        <w:rPr>
          <w:rFonts w:ascii="Arial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prace należy wykonać z wykorzystaniem danych wyjściowych oraz materiałów pozyskanych własnym kosztem i staraniem Wykonawcy,</w:t>
      </w:r>
    </w:p>
    <w:p w:rsidR="00BE65D6" w:rsidRPr="004524B3" w:rsidRDefault="00BE65D6" w:rsidP="00181BB3">
      <w:pPr>
        <w:numPr>
          <w:ilvl w:val="0"/>
          <w:numId w:val="8"/>
        </w:numPr>
        <w:tabs>
          <w:tab w:val="left" w:pos="709"/>
        </w:tabs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 xml:space="preserve">przekazanie kompletu danych analogowych (wydruki) w trzech zestawach </w:t>
      </w:r>
      <w:r w:rsidR="00984ED5" w:rsidRPr="004524B3">
        <w:rPr>
          <w:rFonts w:ascii="Arial" w:hAnsi="Arial" w:cs="Arial"/>
          <w:b w:val="0"/>
          <w:szCs w:val="24"/>
        </w:rPr>
        <w:br/>
      </w:r>
      <w:r w:rsidRPr="004524B3">
        <w:rPr>
          <w:rFonts w:ascii="Arial" w:hAnsi="Arial" w:cs="Arial"/>
          <w:b w:val="0"/>
          <w:szCs w:val="24"/>
        </w:rPr>
        <w:t xml:space="preserve">z opisem egz. dla DGLP, RDLP i nadleśnictwa, </w:t>
      </w:r>
    </w:p>
    <w:p w:rsidR="00BE65D6" w:rsidRPr="004524B3" w:rsidRDefault="00BE65D6" w:rsidP="00181BB3">
      <w:pPr>
        <w:numPr>
          <w:ilvl w:val="0"/>
          <w:numId w:val="8"/>
        </w:numPr>
        <w:tabs>
          <w:tab w:val="left" w:pos="709"/>
        </w:tabs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wykonanie egzemplarzy „Projektu planu urządzenia lasu wraz z POP i POŚ”, do przesłania celem zaopiniowania przez właściwe organy,</w:t>
      </w:r>
    </w:p>
    <w:p w:rsidR="000C1265" w:rsidRPr="002D5F31" w:rsidRDefault="00BE65D6" w:rsidP="00181BB3">
      <w:pPr>
        <w:numPr>
          <w:ilvl w:val="0"/>
          <w:numId w:val="8"/>
        </w:numPr>
        <w:tabs>
          <w:tab w:val="left" w:pos="709"/>
        </w:tabs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524B3">
        <w:rPr>
          <w:rFonts w:ascii="Arial" w:hAnsi="Arial" w:cs="Arial"/>
          <w:b w:val="0"/>
          <w:szCs w:val="24"/>
        </w:rPr>
        <w:t>wykonanie kopii dokumentów w</w:t>
      </w:r>
      <w:r w:rsidR="00CD166E" w:rsidRPr="004524B3">
        <w:rPr>
          <w:rFonts w:ascii="Arial" w:hAnsi="Arial" w:cs="Arial"/>
          <w:b w:val="0"/>
          <w:szCs w:val="24"/>
        </w:rPr>
        <w:t xml:space="preserve"> formie elektronicznej (każde nadleśni</w:t>
      </w:r>
      <w:r w:rsidRPr="004524B3">
        <w:rPr>
          <w:rFonts w:ascii="Arial" w:hAnsi="Arial" w:cs="Arial"/>
          <w:b w:val="0"/>
          <w:szCs w:val="24"/>
        </w:rPr>
        <w:t>ctwo osobno</w:t>
      </w:r>
      <w:r w:rsidRPr="002D5F31">
        <w:rPr>
          <w:rFonts w:ascii="Arial" w:hAnsi="Arial" w:cs="Arial"/>
          <w:b w:val="0"/>
          <w:szCs w:val="24"/>
        </w:rPr>
        <w:t>): dla n</w:t>
      </w:r>
      <w:r w:rsidR="00CD166E" w:rsidRPr="002D5F31">
        <w:rPr>
          <w:rFonts w:ascii="Arial" w:hAnsi="Arial" w:cs="Arial"/>
          <w:b w:val="0"/>
          <w:szCs w:val="24"/>
        </w:rPr>
        <w:t>adleśni</w:t>
      </w:r>
      <w:r w:rsidRPr="002D5F31">
        <w:rPr>
          <w:rFonts w:ascii="Arial" w:hAnsi="Arial" w:cs="Arial"/>
          <w:b w:val="0"/>
          <w:szCs w:val="24"/>
        </w:rPr>
        <w:t>ctwa, RDLP oraz DGLP. Utworzenie płyty CD z nadrukiem tytułowym oraz dodatkowo dla RDLP dysk przenośny HDD 1,8 lub 2,5 cala</w:t>
      </w:r>
      <w:r w:rsidR="000C1265" w:rsidRPr="002D5F31">
        <w:rPr>
          <w:rFonts w:ascii="Arial" w:hAnsi="Arial" w:cs="Arial"/>
        </w:rPr>
        <w:t xml:space="preserve"> </w:t>
      </w:r>
    </w:p>
    <w:p w:rsidR="004524B3" w:rsidRPr="002D5F31" w:rsidRDefault="004524B3" w:rsidP="004524B3">
      <w:pPr>
        <w:spacing w:line="276" w:lineRule="auto"/>
        <w:jc w:val="both"/>
        <w:textAlignment w:val="top"/>
        <w:rPr>
          <w:rFonts w:ascii="Arial" w:hAnsi="Arial" w:cs="Arial"/>
          <w:b w:val="0"/>
          <w:szCs w:val="24"/>
        </w:rPr>
      </w:pPr>
    </w:p>
    <w:p w:rsidR="004524B3" w:rsidRPr="002D5F31" w:rsidRDefault="004524B3" w:rsidP="00066DBE">
      <w:pPr>
        <w:pStyle w:val="Zwykytekst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Arial" w:eastAsia="MS Mincho" w:hAnsi="Arial" w:cs="Arial"/>
          <w:b/>
          <w:sz w:val="24"/>
          <w:szCs w:val="24"/>
        </w:rPr>
      </w:pPr>
      <w:r w:rsidRPr="002D5F31">
        <w:rPr>
          <w:rFonts w:ascii="Arial" w:eastAsia="MS Mincho" w:hAnsi="Arial" w:cs="Arial"/>
          <w:sz w:val="24"/>
          <w:szCs w:val="24"/>
        </w:rPr>
        <w:t xml:space="preserve">Prace nad </w:t>
      </w:r>
      <w:r w:rsidRPr="002D5F31">
        <w:rPr>
          <w:rFonts w:ascii="Arial" w:eastAsia="MS Mincho" w:hAnsi="Arial" w:cs="Arial"/>
          <w:sz w:val="24"/>
          <w:szCs w:val="24"/>
          <w:lang w:val="pl-PL"/>
        </w:rPr>
        <w:t xml:space="preserve">sporządzeniem </w:t>
      </w:r>
      <w:r w:rsidRPr="002D5F31">
        <w:rPr>
          <w:rFonts w:ascii="Arial" w:eastAsia="MS Mincho" w:hAnsi="Arial" w:cs="Arial"/>
          <w:sz w:val="24"/>
          <w:szCs w:val="24"/>
        </w:rPr>
        <w:t>projekt</w:t>
      </w:r>
      <w:r w:rsidRPr="002D5F31">
        <w:rPr>
          <w:rFonts w:ascii="Arial" w:eastAsia="MS Mincho" w:hAnsi="Arial" w:cs="Arial"/>
          <w:sz w:val="24"/>
          <w:szCs w:val="24"/>
          <w:lang w:val="pl-PL"/>
        </w:rPr>
        <w:t>u</w:t>
      </w:r>
      <w:r w:rsidRPr="002D5F31">
        <w:rPr>
          <w:rFonts w:ascii="Arial" w:eastAsia="MS Mincho" w:hAnsi="Arial" w:cs="Arial"/>
          <w:sz w:val="24"/>
          <w:szCs w:val="24"/>
        </w:rPr>
        <w:t xml:space="preserve"> planu urządzenia lasu</w:t>
      </w:r>
      <w:r w:rsidR="00E06257" w:rsidRPr="00E06257">
        <w:rPr>
          <w:rFonts w:ascii="Arial" w:eastAsia="MS Mincho" w:hAnsi="Arial" w:cs="Arial"/>
          <w:sz w:val="24"/>
          <w:szCs w:val="24"/>
        </w:rPr>
        <w:t xml:space="preserve"> z wykorzystaniem metody lotniczego skaningu laserowego (ALS) </w:t>
      </w:r>
      <w:r w:rsidRPr="002D5F31">
        <w:rPr>
          <w:rFonts w:ascii="Arial" w:eastAsia="MS Mincho" w:hAnsi="Arial" w:cs="Arial"/>
          <w:sz w:val="24"/>
          <w:szCs w:val="24"/>
        </w:rPr>
        <w:t xml:space="preserve"> </w:t>
      </w:r>
      <w:r w:rsidRPr="00E06257">
        <w:rPr>
          <w:rFonts w:ascii="Arial" w:eastAsia="MS Mincho" w:hAnsi="Arial" w:cs="Arial"/>
          <w:sz w:val="24"/>
          <w:szCs w:val="24"/>
        </w:rPr>
        <w:t>zawierającego zapisy zadań ochronnych ujętych w planach zadań ochronnych dla obszarów Natura</w:t>
      </w:r>
      <w:r w:rsidRPr="002D5F31">
        <w:rPr>
          <w:rFonts w:ascii="Arial" w:eastAsia="Calibri" w:hAnsi="Arial" w:cs="Arial"/>
          <w:sz w:val="24"/>
          <w:szCs w:val="24"/>
          <w:lang w:eastAsia="en-US"/>
        </w:rPr>
        <w:t xml:space="preserve"> 2000 </w:t>
      </w:r>
      <w:r w:rsidRPr="002D5F31">
        <w:rPr>
          <w:rFonts w:ascii="Arial" w:hAnsi="Arial" w:cs="Arial"/>
          <w:color w:val="000000"/>
          <w:sz w:val="24"/>
          <w:szCs w:val="24"/>
        </w:rPr>
        <w:t>wraz z prognozą oddziaływania na środowisko</w:t>
      </w:r>
      <w:r w:rsidRPr="002D5F31">
        <w:rPr>
          <w:rFonts w:ascii="Arial" w:eastAsia="MS Mincho" w:hAnsi="Arial" w:cs="Arial"/>
          <w:b/>
          <w:sz w:val="24"/>
          <w:szCs w:val="24"/>
          <w:lang w:val="pl-PL"/>
        </w:rPr>
        <w:t xml:space="preserve"> (Zadania Nr </w:t>
      </w:r>
      <w:r w:rsidR="002B6177">
        <w:rPr>
          <w:rFonts w:ascii="Arial" w:eastAsia="MS Mincho" w:hAnsi="Arial" w:cs="Arial"/>
          <w:b/>
          <w:sz w:val="24"/>
          <w:szCs w:val="24"/>
          <w:lang w:val="pl-PL"/>
        </w:rPr>
        <w:t>II, III</w:t>
      </w:r>
      <w:r w:rsidRPr="002D5F31">
        <w:rPr>
          <w:rFonts w:ascii="Arial" w:eastAsia="MS Mincho" w:hAnsi="Arial" w:cs="Arial"/>
          <w:b/>
          <w:sz w:val="24"/>
          <w:szCs w:val="24"/>
          <w:lang w:val="pl-PL"/>
        </w:rPr>
        <w:t xml:space="preserve">) </w:t>
      </w:r>
      <w:r w:rsidRPr="002D5F31">
        <w:rPr>
          <w:rFonts w:ascii="Arial" w:eastAsia="MS Mincho" w:hAnsi="Arial" w:cs="Arial"/>
          <w:sz w:val="24"/>
          <w:szCs w:val="24"/>
        </w:rPr>
        <w:t>obejmują w szczególności:</w:t>
      </w:r>
    </w:p>
    <w:p w:rsidR="004524B3" w:rsidRPr="00FF2BB6" w:rsidRDefault="004524B3" w:rsidP="00181BB3">
      <w:pPr>
        <w:pStyle w:val="Zwykytekst"/>
        <w:numPr>
          <w:ilvl w:val="0"/>
          <w:numId w:val="30"/>
        </w:numPr>
        <w:tabs>
          <w:tab w:val="left" w:pos="709"/>
        </w:tabs>
        <w:spacing w:line="276" w:lineRule="auto"/>
        <w:jc w:val="both"/>
        <w:rPr>
          <w:rFonts w:ascii="Arial" w:eastAsia="MS Mincho" w:hAnsi="Arial" w:cs="Arial"/>
          <w:b/>
          <w:sz w:val="24"/>
          <w:szCs w:val="24"/>
        </w:rPr>
      </w:pPr>
      <w:r w:rsidRPr="002D5F31">
        <w:rPr>
          <w:rFonts w:ascii="Arial" w:eastAsia="MS Mincho" w:hAnsi="Arial" w:cs="Arial"/>
          <w:b/>
          <w:sz w:val="24"/>
          <w:szCs w:val="24"/>
          <w:lang w:val="pl-PL"/>
        </w:rPr>
        <w:t xml:space="preserve">Prace </w:t>
      </w:r>
      <w:r w:rsidRPr="00FF2BB6">
        <w:rPr>
          <w:rFonts w:ascii="Arial" w:eastAsia="MS Mincho" w:hAnsi="Arial" w:cs="Arial"/>
          <w:b/>
          <w:sz w:val="24"/>
          <w:szCs w:val="24"/>
          <w:lang w:val="pl-PL"/>
        </w:rPr>
        <w:t>przygotowawcze:</w:t>
      </w:r>
    </w:p>
    <w:p w:rsidR="004524B3" w:rsidRPr="00FF2BB6" w:rsidRDefault="004524B3" w:rsidP="00181BB3">
      <w:pPr>
        <w:pStyle w:val="Zwykytekst"/>
        <w:numPr>
          <w:ilvl w:val="0"/>
          <w:numId w:val="11"/>
        </w:numPr>
        <w:tabs>
          <w:tab w:val="left" w:pos="709"/>
        </w:tabs>
        <w:spacing w:line="276" w:lineRule="auto"/>
        <w:ind w:left="993"/>
        <w:jc w:val="both"/>
        <w:rPr>
          <w:rFonts w:ascii="Arial" w:eastAsia="MS Mincho" w:hAnsi="Arial" w:cs="Arial"/>
          <w:sz w:val="24"/>
          <w:szCs w:val="24"/>
        </w:rPr>
      </w:pPr>
      <w:r w:rsidRPr="00FF2BB6">
        <w:rPr>
          <w:rFonts w:ascii="Arial" w:eastAsia="MS Mincho" w:hAnsi="Arial" w:cs="Arial"/>
          <w:sz w:val="24"/>
          <w:szCs w:val="24"/>
        </w:rPr>
        <w:t>współorganizację i udział taksatorów w szkoleniu</w:t>
      </w:r>
      <w:r w:rsidRPr="00FF2BB6">
        <w:rPr>
          <w:rFonts w:ascii="Arial" w:eastAsia="MS Mincho" w:hAnsi="Arial" w:cs="Arial"/>
          <w:sz w:val="24"/>
          <w:szCs w:val="24"/>
          <w:lang w:val="pl-PL"/>
        </w:rPr>
        <w:t xml:space="preserve"> – </w:t>
      </w:r>
      <w:r w:rsidRPr="00FF2BB6">
        <w:rPr>
          <w:rFonts w:ascii="Arial" w:eastAsia="MS Mincho" w:hAnsi="Arial" w:cs="Arial"/>
          <w:sz w:val="24"/>
          <w:szCs w:val="24"/>
        </w:rPr>
        <w:t xml:space="preserve">spotkaniu terenowym </w:t>
      </w:r>
      <w:r w:rsidRPr="00FF2BB6">
        <w:rPr>
          <w:rFonts w:ascii="Arial" w:eastAsia="MS Mincho" w:hAnsi="Arial" w:cs="Arial"/>
          <w:sz w:val="24"/>
          <w:szCs w:val="24"/>
        </w:rPr>
        <w:br/>
        <w:t>w n</w:t>
      </w:r>
      <w:r w:rsidRPr="00FF2BB6">
        <w:rPr>
          <w:rFonts w:ascii="Arial" w:eastAsia="MS Mincho" w:hAnsi="Arial" w:cs="Arial"/>
          <w:sz w:val="24"/>
          <w:szCs w:val="24"/>
          <w:lang w:val="pl-PL"/>
        </w:rPr>
        <w:t>adleśnictwie</w:t>
      </w:r>
      <w:r w:rsidRPr="00FF2BB6">
        <w:rPr>
          <w:rFonts w:ascii="Arial" w:eastAsia="MS Mincho" w:hAnsi="Arial" w:cs="Arial"/>
          <w:sz w:val="24"/>
          <w:szCs w:val="24"/>
        </w:rPr>
        <w:t>,</w:t>
      </w:r>
    </w:p>
    <w:p w:rsidR="004524B3" w:rsidRPr="002B6177" w:rsidRDefault="004524B3" w:rsidP="00181BB3">
      <w:pPr>
        <w:pStyle w:val="Zwykytekst"/>
        <w:numPr>
          <w:ilvl w:val="0"/>
          <w:numId w:val="11"/>
        </w:numPr>
        <w:tabs>
          <w:tab w:val="left" w:pos="709"/>
        </w:tabs>
        <w:spacing w:line="276" w:lineRule="auto"/>
        <w:ind w:left="993"/>
        <w:jc w:val="both"/>
        <w:rPr>
          <w:rFonts w:ascii="Arial" w:eastAsia="MS Mincho" w:hAnsi="Arial" w:cs="Arial"/>
          <w:sz w:val="24"/>
          <w:szCs w:val="24"/>
        </w:rPr>
      </w:pPr>
      <w:r w:rsidRPr="002B6177">
        <w:rPr>
          <w:rFonts w:ascii="Arial" w:eastAsia="MS Mincho" w:hAnsi="Arial" w:cs="Arial"/>
          <w:sz w:val="24"/>
          <w:szCs w:val="24"/>
        </w:rPr>
        <w:t xml:space="preserve">założenie min. 3 próbnych powierzchni miąższościowych </w:t>
      </w:r>
      <w:r w:rsidRPr="002B6177">
        <w:rPr>
          <w:rFonts w:ascii="Arial" w:eastAsia="MS Mincho" w:hAnsi="Arial" w:cs="Arial"/>
          <w:sz w:val="24"/>
          <w:szCs w:val="24"/>
          <w:lang w:val="pl-PL"/>
        </w:rPr>
        <w:t xml:space="preserve">na potrzeby spotkania szkoleniowego </w:t>
      </w:r>
      <w:r w:rsidRPr="002B6177">
        <w:rPr>
          <w:rFonts w:ascii="Arial" w:eastAsia="MS Mincho" w:hAnsi="Arial" w:cs="Arial"/>
          <w:sz w:val="24"/>
          <w:szCs w:val="24"/>
        </w:rPr>
        <w:t xml:space="preserve">dotyczącego inwentaryzacji zasobów drzewnych wg lokalizacji wskazanej przez Zamawiającego, </w:t>
      </w:r>
    </w:p>
    <w:p w:rsidR="004524B3" w:rsidRPr="00AB2572" w:rsidRDefault="004524B3" w:rsidP="00181BB3">
      <w:pPr>
        <w:pStyle w:val="Zwykytekst"/>
        <w:numPr>
          <w:ilvl w:val="0"/>
          <w:numId w:val="11"/>
        </w:numPr>
        <w:tabs>
          <w:tab w:val="left" w:pos="709"/>
        </w:tabs>
        <w:spacing w:line="276" w:lineRule="auto"/>
        <w:ind w:left="993"/>
        <w:jc w:val="both"/>
        <w:rPr>
          <w:rFonts w:ascii="Arial" w:eastAsia="MS Mincho" w:hAnsi="Arial" w:cs="Arial"/>
          <w:sz w:val="24"/>
          <w:szCs w:val="24"/>
        </w:rPr>
      </w:pPr>
      <w:r w:rsidRPr="00AB2572">
        <w:rPr>
          <w:rFonts w:ascii="Arial" w:eastAsia="MS Mincho" w:hAnsi="Arial" w:cs="Arial"/>
          <w:sz w:val="24"/>
          <w:szCs w:val="24"/>
        </w:rPr>
        <w:t xml:space="preserve">wykorzystywanie w pracach przygotowawczych i terenowych (taksacja) materiałów teledetekcyjnych (ortofotomap, numerycznego modelu terenu) pozyskanych kosztem i staraniem Wykonawcy, jeżeli materiały te nie zostaną wcześniej przekazane przez nadleśnictwo, </w:t>
      </w:r>
    </w:p>
    <w:p w:rsidR="004524B3" w:rsidRPr="00AB2572" w:rsidRDefault="004524B3" w:rsidP="00181BB3">
      <w:pPr>
        <w:pStyle w:val="Zwykytekst"/>
        <w:numPr>
          <w:ilvl w:val="0"/>
          <w:numId w:val="11"/>
        </w:numPr>
        <w:tabs>
          <w:tab w:val="left" w:pos="709"/>
        </w:tabs>
        <w:spacing w:line="276" w:lineRule="auto"/>
        <w:ind w:left="993"/>
        <w:jc w:val="both"/>
        <w:rPr>
          <w:rFonts w:ascii="Arial" w:eastAsia="MS Mincho" w:hAnsi="Arial" w:cs="Arial"/>
          <w:sz w:val="24"/>
          <w:szCs w:val="24"/>
        </w:rPr>
      </w:pPr>
      <w:r w:rsidRPr="00AB2572">
        <w:rPr>
          <w:rFonts w:ascii="Arial" w:eastAsia="MS Mincho" w:hAnsi="Arial" w:cs="Arial"/>
          <w:sz w:val="24"/>
          <w:szCs w:val="24"/>
        </w:rPr>
        <w:t>przygotowanie w ramach prac przygotowawczych materiałów do prac terenowych z wykorzystaniem podkładu (warstw numerycznych) z opracowania siedliskowego (granice siedlisk i podtypów gleb),</w:t>
      </w:r>
    </w:p>
    <w:p w:rsidR="004524B3" w:rsidRPr="00AB2572" w:rsidRDefault="004524B3" w:rsidP="00181BB3">
      <w:pPr>
        <w:numPr>
          <w:ilvl w:val="0"/>
          <w:numId w:val="30"/>
        </w:numPr>
        <w:tabs>
          <w:tab w:val="left" w:pos="360"/>
          <w:tab w:val="left" w:pos="709"/>
        </w:tabs>
        <w:autoSpaceDN w:val="0"/>
        <w:spacing w:line="276" w:lineRule="auto"/>
        <w:jc w:val="both"/>
        <w:rPr>
          <w:rFonts w:ascii="Arial" w:hAnsi="Arial" w:cs="Arial"/>
          <w:szCs w:val="24"/>
        </w:rPr>
      </w:pPr>
      <w:r w:rsidRPr="00AB2572">
        <w:rPr>
          <w:rFonts w:ascii="Arial" w:hAnsi="Arial" w:cs="Arial"/>
          <w:szCs w:val="24"/>
        </w:rPr>
        <w:t>Prace terenowe:</w:t>
      </w:r>
    </w:p>
    <w:p w:rsidR="004524B3" w:rsidRPr="00AB2572" w:rsidRDefault="004524B3" w:rsidP="00181BB3">
      <w:pPr>
        <w:numPr>
          <w:ilvl w:val="0"/>
          <w:numId w:val="12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AB2572">
        <w:rPr>
          <w:rFonts w:ascii="Arial" w:hAnsi="Arial" w:cs="Arial"/>
          <w:b w:val="0"/>
          <w:szCs w:val="24"/>
        </w:rPr>
        <w:t>przeprowadzenie taksacji drzewostanów z ponownym pomiarem granic wyłączeń i obliczeniem powierzchni,</w:t>
      </w:r>
    </w:p>
    <w:p w:rsidR="004524B3" w:rsidRPr="002B6177" w:rsidRDefault="004524B3" w:rsidP="00181BB3">
      <w:pPr>
        <w:numPr>
          <w:ilvl w:val="0"/>
          <w:numId w:val="12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AB2572">
        <w:rPr>
          <w:rFonts w:ascii="Arial" w:hAnsi="Arial" w:cs="Arial"/>
          <w:b w:val="0"/>
          <w:szCs w:val="24"/>
        </w:rPr>
        <w:t xml:space="preserve">korektę przebiegu granic wydzieleni oraz elementów liniowych typu: drogi, rzeki, </w:t>
      </w:r>
      <w:r w:rsidRPr="002B6177">
        <w:rPr>
          <w:rFonts w:ascii="Arial" w:hAnsi="Arial" w:cs="Arial"/>
          <w:b w:val="0"/>
          <w:szCs w:val="24"/>
        </w:rPr>
        <w:t xml:space="preserve">rowy, itp., </w:t>
      </w:r>
    </w:p>
    <w:p w:rsidR="004524B3" w:rsidRPr="002B6177" w:rsidRDefault="004524B3" w:rsidP="00181BB3">
      <w:pPr>
        <w:numPr>
          <w:ilvl w:val="0"/>
          <w:numId w:val="12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2B6177">
        <w:rPr>
          <w:rFonts w:ascii="Arial" w:hAnsi="Arial" w:cs="Arial"/>
          <w:b w:val="0"/>
          <w:szCs w:val="24"/>
        </w:rPr>
        <w:t xml:space="preserve">zakładanie </w:t>
      </w:r>
      <w:r w:rsidR="002B6177" w:rsidRPr="002B6177">
        <w:rPr>
          <w:rFonts w:ascii="Arial" w:hAnsi="Arial" w:cs="Arial"/>
          <w:b w:val="0"/>
          <w:szCs w:val="24"/>
        </w:rPr>
        <w:t xml:space="preserve">referencyjnych </w:t>
      </w:r>
      <w:r w:rsidRPr="002B6177">
        <w:rPr>
          <w:rFonts w:ascii="Arial" w:hAnsi="Arial" w:cs="Arial"/>
          <w:b w:val="0"/>
          <w:szCs w:val="24"/>
        </w:rPr>
        <w:t>powierzchni kołowych (inwentaryzacja zasobów drzewnych) z użyciem odbiornika GPS do ich lokalizacji,</w:t>
      </w:r>
    </w:p>
    <w:p w:rsidR="004524B3" w:rsidRPr="00E42F99" w:rsidRDefault="004524B3" w:rsidP="00181BB3">
      <w:pPr>
        <w:numPr>
          <w:ilvl w:val="0"/>
          <w:numId w:val="30"/>
        </w:numPr>
        <w:tabs>
          <w:tab w:val="left" w:pos="360"/>
          <w:tab w:val="left" w:pos="709"/>
        </w:tabs>
        <w:autoSpaceDN w:val="0"/>
        <w:spacing w:line="276" w:lineRule="auto"/>
        <w:jc w:val="both"/>
        <w:rPr>
          <w:rFonts w:ascii="Arial" w:hAnsi="Arial" w:cs="Arial"/>
          <w:szCs w:val="24"/>
        </w:rPr>
      </w:pPr>
      <w:r w:rsidRPr="00E42F99">
        <w:rPr>
          <w:rFonts w:ascii="Arial" w:hAnsi="Arial" w:cs="Arial"/>
          <w:szCs w:val="24"/>
        </w:rPr>
        <w:t>Prace kameralne: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dostosowanie wyników opracowania siedliskowego do wymogów programu TAKSATOR tj. przekodowanie (w sposób najbardziej prawdopodobny i możliwe maksymalny) siedlisk, ich stanu oraz typu, podtypu i odmiany gleb, wariantów uwilgotnienia, jak również rodzaju i gatunku gleby,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sporządzenie opisu ogólnego lasów nadleśnictwa (elaborat) i POP w formie papierowej,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 xml:space="preserve">opracowanie wytycznych do planowania urządzeniowego (zalecenia dla praktyki leśnej) w sposób konkretny, zrozumiały i zgodny ze wskazaniami racjonalnego kształtowania gospodarki leśnej, 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opracowanie wyników inwentaryzacji tj. wydrukowanie i oprawienia opisów taksacyjnych oraz pozostały dokumentów wg obrębów leśnych,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opracowanie części planistycznej określającej zadania gospodarcze dla nadleśnictwa,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 xml:space="preserve">konsultacje i uzgodnienia materiałów terenowych, wykazów oraz planów </w:t>
      </w:r>
      <w:r w:rsidRPr="00E42F99">
        <w:rPr>
          <w:rFonts w:ascii="Arial" w:hAnsi="Arial" w:cs="Arial"/>
          <w:b w:val="0"/>
          <w:szCs w:val="24"/>
        </w:rPr>
        <w:br/>
        <w:t>z Zamawiającym,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 xml:space="preserve">przekazanie zestawów opisów taksacyjnych (próbne wydruki) do kontroli </w:t>
      </w:r>
      <w:r w:rsidRPr="00E42F99">
        <w:rPr>
          <w:rFonts w:ascii="Arial" w:hAnsi="Arial" w:cs="Arial"/>
          <w:b w:val="0"/>
          <w:szCs w:val="24"/>
        </w:rPr>
        <w:br/>
        <w:t>i uzgodnień na okres minimum 14 dni dla każdego leśnictwa,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wykonanie na nowo Programu Ochrony Przyrody, w tym rozmieszczenie rzadkich gatunków roślin, zwierząt i grzybów oraz naniesienie ich stanowisk na mapie. W Programie Ochrony Przyrody należy zawrzeć informacje i analizy (identyfikacja siedlisk, występowanie gatunków podlegających ochronie ścisłej, częściowej, w tym gatunki i siedliska objęte siecią Natura 2000, relacje między zespołami roślinnymi i typami siedliskowymi) oraz wskazanie sposobu ochrony tych zasobów.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sporządzenie projektu wniosku o uznanie lasów za ochronne (w razie konieczności określonej na Komisji Urządzeniowej),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 xml:space="preserve">sporządzenie bazy danych opisów taksacyjnych w programie Taksator (w tym leśnej mapy numerycznej zwanej dalej „LMN”). 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naniesienie na mapach (zgodnie ze standardem) obiektów nasiennictwa i selekcji oraz form ochrony przyrody,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współudział w zainstalowaniu nowej bazy opisów taksacyjnych do SILP oraz LMN w nadleśnictwie,</w:t>
      </w:r>
    </w:p>
    <w:p w:rsidR="004524B3" w:rsidRPr="00E42F99" w:rsidRDefault="004524B3" w:rsidP="00181BB3">
      <w:pPr>
        <w:numPr>
          <w:ilvl w:val="0"/>
          <w:numId w:val="13"/>
        </w:numPr>
        <w:tabs>
          <w:tab w:val="left" w:pos="360"/>
          <w:tab w:val="left" w:pos="709"/>
        </w:tabs>
        <w:autoSpaceDN w:val="0"/>
        <w:spacing w:line="276" w:lineRule="auto"/>
        <w:ind w:left="993"/>
        <w:jc w:val="both"/>
        <w:rPr>
          <w:rFonts w:ascii="Arial" w:hAnsi="Arial" w:cs="Arial"/>
          <w:b w:val="0"/>
          <w:szCs w:val="24"/>
        </w:rPr>
      </w:pPr>
      <w:r w:rsidRPr="00E42F99">
        <w:rPr>
          <w:rFonts w:ascii="Arial" w:hAnsi="Arial" w:cs="Arial"/>
          <w:b w:val="0"/>
          <w:szCs w:val="24"/>
        </w:rPr>
        <w:t>sporządzenie i wydruk opisów taksacyjnych, planów, materiałów kartograficznych.</w:t>
      </w:r>
    </w:p>
    <w:p w:rsidR="004524B3" w:rsidRPr="00992420" w:rsidRDefault="004524B3" w:rsidP="00181BB3">
      <w:pPr>
        <w:numPr>
          <w:ilvl w:val="0"/>
          <w:numId w:val="30"/>
        </w:numPr>
        <w:spacing w:line="276" w:lineRule="auto"/>
        <w:jc w:val="both"/>
        <w:textAlignment w:val="top"/>
        <w:rPr>
          <w:rFonts w:ascii="Arial" w:eastAsia="MS Mincho" w:hAnsi="Arial" w:cs="Arial"/>
          <w:szCs w:val="24"/>
        </w:rPr>
      </w:pPr>
      <w:r w:rsidRPr="00E42F99">
        <w:rPr>
          <w:rFonts w:ascii="Arial" w:hAnsi="Arial" w:cs="Arial"/>
          <w:bCs/>
          <w:szCs w:val="24"/>
        </w:rPr>
        <w:t>Wyciągi dla leśnictw</w:t>
      </w:r>
      <w:r w:rsidRPr="00992420">
        <w:rPr>
          <w:rFonts w:ascii="Arial" w:hAnsi="Arial" w:cs="Arial"/>
          <w:bCs/>
          <w:szCs w:val="24"/>
        </w:rPr>
        <w:t>:</w:t>
      </w:r>
    </w:p>
    <w:p w:rsidR="004524B3" w:rsidRPr="00992420" w:rsidRDefault="004524B3" w:rsidP="00181BB3">
      <w:pPr>
        <w:numPr>
          <w:ilvl w:val="0"/>
          <w:numId w:val="10"/>
        </w:numPr>
        <w:spacing w:line="276" w:lineRule="auto"/>
        <w:ind w:left="993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992420">
        <w:rPr>
          <w:rFonts w:ascii="Arial" w:hAnsi="Arial" w:cs="Arial"/>
          <w:b w:val="0"/>
          <w:bCs/>
          <w:szCs w:val="24"/>
        </w:rPr>
        <w:t>sporządzenie „Wyciągów z PUL dla leśnictw”</w:t>
      </w:r>
      <w:r w:rsidRPr="00992420">
        <w:rPr>
          <w:rFonts w:ascii="Arial" w:eastAsia="MS Mincho" w:hAnsi="Arial" w:cs="Arial"/>
          <w:b w:val="0"/>
          <w:szCs w:val="24"/>
        </w:rPr>
        <w:t xml:space="preserve"> wg ustaleń Komisji Urządzeniowej oraz późniejszych wytycznych Zamawiającego, które zawierają minimum:</w:t>
      </w:r>
    </w:p>
    <w:p w:rsidR="004524B3" w:rsidRPr="00992420" w:rsidRDefault="004524B3" w:rsidP="00181BB3">
      <w:pPr>
        <w:numPr>
          <w:ilvl w:val="0"/>
          <w:numId w:val="6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bCs/>
          <w:szCs w:val="24"/>
        </w:rPr>
        <w:t>opisową część: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Opisy taksacyjne,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Wykaz projektowanych cięć rębnych,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Zestawienie projektowanych cięć rębnych wg gospodarstw i rębni,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Wykaz projektowanych cięć rębnych niezaliczonych na etat,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Wykaz drzewostanów zaprojektowanych do użytkowania przedrębnego,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Zestawienie łączne etatu użytków głównych według kategorii cięć,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Wykaz drzewostanów nie projektowanych do użytkowania,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134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Wykaz projektowanych wskazań gospodarczych z zakresu hodowli lasu,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num" w:pos="1418"/>
        </w:tabs>
        <w:spacing w:line="276" w:lineRule="auto"/>
        <w:ind w:left="993" w:firstLine="141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Zestawienie zbiorcze wskazań gospodarczych w zakresie hodowli lasu,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num" w:pos="1418"/>
        </w:tabs>
        <w:spacing w:line="276" w:lineRule="auto"/>
        <w:ind w:left="993" w:firstLine="141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Wykaz skrótów używanych w Planie Urządzenia Lasu,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num" w:pos="1418"/>
        </w:tabs>
        <w:spacing w:line="276" w:lineRule="auto"/>
        <w:ind w:left="993" w:firstLine="141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Podstawy regulacji przyjęte w PUL (składy, rębnie, wieki rębności itp.),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num" w:pos="1418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Wyciąg z Programu Ochrony Przyrody,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num" w:pos="1418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Działania minimalizujące szkody w środowisku z Prognozy …. (POŚ),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num" w:pos="1418"/>
        </w:tabs>
        <w:spacing w:line="276" w:lineRule="auto"/>
        <w:ind w:left="1134" w:firstLine="0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Kronika,</w:t>
      </w:r>
    </w:p>
    <w:p w:rsidR="004524B3" w:rsidRPr="00992420" w:rsidRDefault="004524B3" w:rsidP="00181BB3">
      <w:pPr>
        <w:numPr>
          <w:ilvl w:val="0"/>
          <w:numId w:val="6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bCs/>
          <w:szCs w:val="24"/>
        </w:rPr>
        <w:t>mapy: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418"/>
        </w:tabs>
        <w:spacing w:line="276" w:lineRule="auto"/>
        <w:ind w:left="1418" w:hanging="142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Mapa drzewostanowa,</w:t>
      </w:r>
    </w:p>
    <w:p w:rsidR="004524B3" w:rsidRPr="00992420" w:rsidRDefault="004524B3" w:rsidP="004524B3">
      <w:pPr>
        <w:numPr>
          <w:ilvl w:val="0"/>
          <w:numId w:val="2"/>
        </w:numPr>
        <w:tabs>
          <w:tab w:val="left" w:pos="1418"/>
        </w:tabs>
        <w:spacing w:line="276" w:lineRule="auto"/>
        <w:ind w:left="1418" w:hanging="142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Mapa projektowanych cięć rębnych z treścią POP,</w:t>
      </w:r>
    </w:p>
    <w:p w:rsidR="004524B3" w:rsidRPr="00992420" w:rsidRDefault="004524B3" w:rsidP="00181BB3">
      <w:pPr>
        <w:numPr>
          <w:ilvl w:val="0"/>
          <w:numId w:val="30"/>
        </w:numPr>
        <w:spacing w:line="276" w:lineRule="auto"/>
        <w:jc w:val="both"/>
        <w:textAlignment w:val="top"/>
        <w:rPr>
          <w:rFonts w:ascii="Arial" w:hAnsi="Arial" w:cs="Arial"/>
          <w:szCs w:val="24"/>
        </w:rPr>
      </w:pPr>
      <w:r w:rsidRPr="00992420">
        <w:rPr>
          <w:rFonts w:ascii="Arial" w:hAnsi="Arial" w:cs="Arial"/>
          <w:szCs w:val="24"/>
        </w:rPr>
        <w:t>Zadania Ochronne:</w:t>
      </w:r>
    </w:p>
    <w:p w:rsidR="004524B3" w:rsidRPr="00992420" w:rsidRDefault="004524B3" w:rsidP="00181BB3">
      <w:pPr>
        <w:numPr>
          <w:ilvl w:val="0"/>
          <w:numId w:val="9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sporządzenie (w formie osobnego tomu POP) dokumentacji Zadań Ochronnych (ZO) dla obszarów Natura 2000 znajdujących się na gruntach w zarządzie nadleśnictwa,</w:t>
      </w:r>
    </w:p>
    <w:p w:rsidR="004524B3" w:rsidRPr="00992420" w:rsidRDefault="004524B3" w:rsidP="00181BB3">
      <w:pPr>
        <w:numPr>
          <w:ilvl w:val="0"/>
          <w:numId w:val="9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 xml:space="preserve">dokumentację Zadań Ochronnych (ZO) należy sporządzić pod postacią wyciągu (poprzez zagregowanie danych do obszaru w zarządzie nadleśnictwa) z istniejących Planów Zadań Ochronnych (PZO) ustanowionych przez RDOŚ, </w:t>
      </w:r>
    </w:p>
    <w:p w:rsidR="004524B3" w:rsidRPr="00992420" w:rsidRDefault="004524B3" w:rsidP="00181BB3">
      <w:pPr>
        <w:numPr>
          <w:ilvl w:val="0"/>
          <w:numId w:val="9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dokumentację Zadań Ochronnych (ZO) należy sporządzić zgodnie z standardem rozporządzenia Ministra Środowiska z dnia 17 lutego 2010 roku w sprawie sporządzania projektu planu zadań ochronnych dla obszaru Natura 2000 (Dz. U. Nr 34, poz. 186, z późn. zm.),</w:t>
      </w:r>
    </w:p>
    <w:p w:rsidR="004524B3" w:rsidRPr="00992420" w:rsidRDefault="004524B3" w:rsidP="00181BB3">
      <w:pPr>
        <w:numPr>
          <w:ilvl w:val="0"/>
          <w:numId w:val="30"/>
        </w:numPr>
        <w:spacing w:line="276" w:lineRule="auto"/>
        <w:jc w:val="both"/>
        <w:textAlignment w:val="top"/>
        <w:rPr>
          <w:rFonts w:ascii="Arial" w:hAnsi="Arial" w:cs="Arial"/>
          <w:szCs w:val="24"/>
        </w:rPr>
      </w:pPr>
      <w:r w:rsidRPr="00992420">
        <w:rPr>
          <w:rFonts w:ascii="Arial" w:hAnsi="Arial" w:cs="Arial"/>
          <w:szCs w:val="24"/>
        </w:rPr>
        <w:t>Prognoza oddziaływania na środowisko:</w:t>
      </w:r>
    </w:p>
    <w:p w:rsidR="004524B3" w:rsidRPr="00992420" w:rsidRDefault="004524B3" w:rsidP="00181BB3">
      <w:pPr>
        <w:numPr>
          <w:ilvl w:val="0"/>
          <w:numId w:val="7"/>
        </w:numPr>
        <w:spacing w:line="276" w:lineRule="auto"/>
        <w:ind w:left="1134" w:hanging="425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sporządzenie prognozy zgodnie z art. 51 oraz 52 ustawy z dnia 3 października 2008 r. o udostępnianiu informacji o środowisku i jego ochronie, udziale społeczeństwa w ochronie środowiska oraz o ocenach oddziaływania na środowisko (tekst jednolity Dz. U. z 2024 r. poz. 1112 z późn. zm.) oraz zgodnie z uzgodnieniami pomiędzy RDLP a instytucjami ustawowo opiniującymi,</w:t>
      </w:r>
    </w:p>
    <w:p w:rsidR="004524B3" w:rsidRPr="00992420" w:rsidRDefault="004524B3" w:rsidP="00181BB3">
      <w:pPr>
        <w:numPr>
          <w:ilvl w:val="0"/>
          <w:numId w:val="7"/>
        </w:numPr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wszelkie uzgodnienia Wykonawcy z instytucjami ustawowo opiniującymi mogą odbywać się tylko z udziałem przedstawiciela Zlecającego (ewentualnie bez udziału przedstawiciela Zlecającego, ale za jego wcześniejszą zgodą i z jego późniejszą akceptacją treści uzgodnienia),</w:t>
      </w:r>
    </w:p>
    <w:p w:rsidR="004524B3" w:rsidRPr="00992420" w:rsidRDefault="004524B3" w:rsidP="00181BB3">
      <w:pPr>
        <w:numPr>
          <w:ilvl w:val="0"/>
          <w:numId w:val="7"/>
        </w:numPr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uwagi i zalecenia wniesione przez instytucje ustawowo opiniujące do sporządzanej prognozy – Wykonawca uwzględni tylko po ich zaakceptowaniu przez Zamawiającego,</w:t>
      </w:r>
    </w:p>
    <w:p w:rsidR="004524B3" w:rsidRPr="00992420" w:rsidRDefault="004524B3" w:rsidP="00181BB3">
      <w:pPr>
        <w:numPr>
          <w:ilvl w:val="0"/>
          <w:numId w:val="7"/>
        </w:numPr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wykonanie egzemplarzy „Prognozy oddziaływania na środowisko”, które zostaną przesłane przez Zamawiającego do zaopiniowania przez odpowiednie</w:t>
      </w:r>
      <w:r w:rsidRPr="00992420">
        <w:rPr>
          <w:rFonts w:ascii="Arial" w:hAnsi="Arial" w:cs="Arial"/>
          <w:b w:val="0"/>
          <w:color w:val="FF0000"/>
          <w:szCs w:val="24"/>
        </w:rPr>
        <w:t xml:space="preserve"> </w:t>
      </w:r>
      <w:r w:rsidRPr="00992420">
        <w:rPr>
          <w:rFonts w:ascii="Arial" w:hAnsi="Arial" w:cs="Arial"/>
          <w:b w:val="0"/>
          <w:szCs w:val="24"/>
        </w:rPr>
        <w:t>organy,</w:t>
      </w:r>
    </w:p>
    <w:p w:rsidR="004524B3" w:rsidRPr="00992420" w:rsidRDefault="004524B3" w:rsidP="00181BB3">
      <w:pPr>
        <w:numPr>
          <w:ilvl w:val="0"/>
          <w:numId w:val="7"/>
        </w:numPr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wykonanie ostatecznych egzemplarzy „Prognozy oddziaływania na środowisko”, które zostaną przesłane przez Zamawiającego do zatwierdzenia PUL.</w:t>
      </w:r>
    </w:p>
    <w:p w:rsidR="004524B3" w:rsidRPr="00992420" w:rsidRDefault="004524B3" w:rsidP="00181BB3">
      <w:pPr>
        <w:numPr>
          <w:ilvl w:val="0"/>
          <w:numId w:val="30"/>
        </w:numPr>
        <w:tabs>
          <w:tab w:val="left" w:pos="709"/>
        </w:tabs>
        <w:spacing w:line="276" w:lineRule="auto"/>
        <w:jc w:val="both"/>
        <w:textAlignment w:val="top"/>
        <w:rPr>
          <w:rFonts w:ascii="Arial" w:hAnsi="Arial" w:cs="Arial"/>
          <w:szCs w:val="24"/>
        </w:rPr>
      </w:pPr>
      <w:r w:rsidRPr="00992420">
        <w:rPr>
          <w:rFonts w:ascii="Arial" w:hAnsi="Arial" w:cs="Arial"/>
          <w:szCs w:val="24"/>
        </w:rPr>
        <w:t>Przekazanie dokumentacji:</w:t>
      </w:r>
    </w:p>
    <w:p w:rsidR="004524B3" w:rsidRPr="00992420" w:rsidRDefault="004524B3" w:rsidP="00181BB3">
      <w:pPr>
        <w:numPr>
          <w:ilvl w:val="0"/>
          <w:numId w:val="8"/>
        </w:numPr>
        <w:spacing w:line="276" w:lineRule="auto"/>
        <w:ind w:left="1134"/>
        <w:jc w:val="both"/>
        <w:textAlignment w:val="top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wykonanie dokumentacji kartograficznej w postaci wydruków map przeglądowych w skali 1:25000 (widok w całości) oraz warstw map numerycznych zawierających treść dotyczącą w/w opracowania,</w:t>
      </w:r>
    </w:p>
    <w:p w:rsidR="004524B3" w:rsidRPr="00992420" w:rsidRDefault="004524B3" w:rsidP="00181BB3">
      <w:pPr>
        <w:numPr>
          <w:ilvl w:val="0"/>
          <w:numId w:val="8"/>
        </w:numPr>
        <w:tabs>
          <w:tab w:val="left" w:pos="284"/>
        </w:tabs>
        <w:spacing w:line="276" w:lineRule="auto"/>
        <w:ind w:left="1134"/>
        <w:jc w:val="both"/>
        <w:rPr>
          <w:rFonts w:ascii="Arial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prace należy wykonać z wykorzystaniem danych wyjściowych oraz materiałów pozyskanych własnym kosztem i staraniem Wykonawcy,</w:t>
      </w:r>
    </w:p>
    <w:p w:rsidR="004524B3" w:rsidRPr="00992420" w:rsidRDefault="004524B3" w:rsidP="00181BB3">
      <w:pPr>
        <w:numPr>
          <w:ilvl w:val="0"/>
          <w:numId w:val="8"/>
        </w:numPr>
        <w:tabs>
          <w:tab w:val="left" w:pos="709"/>
        </w:tabs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 xml:space="preserve">przekazanie kompletu danych analogowych (wydruki) w trzech zestawach </w:t>
      </w:r>
      <w:r w:rsidRPr="00992420">
        <w:rPr>
          <w:rFonts w:ascii="Arial" w:hAnsi="Arial" w:cs="Arial"/>
          <w:b w:val="0"/>
          <w:szCs w:val="24"/>
        </w:rPr>
        <w:br/>
        <w:t xml:space="preserve">z opisem egz. dla DGLP, RDLP i nadleśnictwa, </w:t>
      </w:r>
    </w:p>
    <w:p w:rsidR="004524B3" w:rsidRPr="00992420" w:rsidRDefault="004524B3" w:rsidP="00181BB3">
      <w:pPr>
        <w:numPr>
          <w:ilvl w:val="0"/>
          <w:numId w:val="8"/>
        </w:numPr>
        <w:tabs>
          <w:tab w:val="left" w:pos="709"/>
        </w:tabs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wykonanie egzemplarzy „Projektu planu urządzenia lasu wraz z POP i POŚ”, do przesłania celem zaopiniowania przez właściwe organy,</w:t>
      </w:r>
    </w:p>
    <w:p w:rsidR="004524B3" w:rsidRPr="00992420" w:rsidRDefault="004524B3" w:rsidP="00181BB3">
      <w:pPr>
        <w:numPr>
          <w:ilvl w:val="0"/>
          <w:numId w:val="8"/>
        </w:numPr>
        <w:tabs>
          <w:tab w:val="left" w:pos="709"/>
        </w:tabs>
        <w:spacing w:line="276" w:lineRule="auto"/>
        <w:ind w:left="1134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992420">
        <w:rPr>
          <w:rFonts w:ascii="Arial" w:hAnsi="Arial" w:cs="Arial"/>
          <w:b w:val="0"/>
          <w:szCs w:val="24"/>
        </w:rPr>
        <w:t>wykonanie kopii dokumentów w formie elektronicznej (każde nadleśnictwo osobno): dla nadleśnictwa, RDLP oraz DGLP. Utworzenie płyty CD z nadrukiem tytułowym oraz dodatkowo dla RDLP dysk przenośny HDD 1,8 lub 2,5 cala</w:t>
      </w:r>
      <w:r w:rsidRPr="00992420">
        <w:rPr>
          <w:rFonts w:ascii="Arial" w:hAnsi="Arial" w:cs="Arial"/>
        </w:rPr>
        <w:t xml:space="preserve"> </w:t>
      </w:r>
    </w:p>
    <w:p w:rsidR="00E65196" w:rsidRPr="00E65196" w:rsidRDefault="00E65196" w:rsidP="00181BB3">
      <w:pPr>
        <w:numPr>
          <w:ilvl w:val="0"/>
          <w:numId w:val="30"/>
        </w:numPr>
        <w:tabs>
          <w:tab w:val="left" w:pos="709"/>
        </w:tabs>
        <w:spacing w:line="276" w:lineRule="auto"/>
        <w:jc w:val="both"/>
        <w:textAlignment w:val="top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Metoda</w:t>
      </w:r>
      <w:r w:rsidRPr="00E65196">
        <w:rPr>
          <w:rFonts w:ascii="Arial" w:hAnsi="Arial" w:cs="Arial"/>
          <w:szCs w:val="24"/>
        </w:rPr>
        <w:t xml:space="preserve"> lotni</w:t>
      </w:r>
      <w:r>
        <w:rPr>
          <w:rFonts w:ascii="Arial" w:hAnsi="Arial" w:cs="Arial"/>
          <w:szCs w:val="24"/>
        </w:rPr>
        <w:t>czego skaningu laserowego (ALS):</w:t>
      </w:r>
    </w:p>
    <w:p w:rsidR="00E65196" w:rsidRPr="00401324" w:rsidRDefault="00E65196" w:rsidP="00576DDD">
      <w:pPr>
        <w:spacing w:line="276" w:lineRule="auto"/>
        <w:ind w:left="426"/>
        <w:jc w:val="both"/>
        <w:rPr>
          <w:rFonts w:ascii="Arial" w:hAnsi="Arial" w:cs="Arial"/>
          <w:b w:val="0"/>
        </w:rPr>
      </w:pPr>
      <w:r w:rsidRPr="00401324">
        <w:rPr>
          <w:rFonts w:ascii="Arial" w:hAnsi="Arial" w:cs="Arial"/>
          <w:b w:val="0"/>
        </w:rPr>
        <w:t>przeprowadzenie skaningu lotniczego, dostarczenie chmury punktów oraz modeli terenu Nadleśnictwa. Szczegółowe parametry zamówienia:</w:t>
      </w:r>
    </w:p>
    <w:p w:rsidR="00980FD2" w:rsidRPr="009A3F66" w:rsidRDefault="00980FD2" w:rsidP="00181BB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9A3F66">
        <w:rPr>
          <w:rFonts w:ascii="Arial" w:hAnsi="Arial" w:cs="Arial"/>
        </w:rPr>
        <w:t>Wykonanie ortofotomapy dla zasięgu terytorialnego Nadleśnictwa</w:t>
      </w:r>
    </w:p>
    <w:p w:rsidR="00980FD2" w:rsidRPr="002B6177" w:rsidRDefault="00980FD2" w:rsidP="002B6177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</w:rPr>
      </w:pPr>
      <w:r w:rsidRPr="000E0FF0">
        <w:rPr>
          <w:rFonts w:ascii="Arial" w:hAnsi="Arial" w:cs="Arial"/>
          <w:b w:val="0"/>
        </w:rPr>
        <w:t xml:space="preserve">Przedmiot zamówienia dotyczy wykonania zdjęć oraz ortofotomapy dla całego zasięgu terytorialnego nadleśnictwa, powiększonego o pas szerokości minimum 300 m od granicy tego obszaru (bufor), bez przerw wewnątrz wynikających ze specyfiki kształtu granicy obiektu. Powierzchnia tego buforu nie będzie uwzględniana w rozliczeniu finansowym, w związku z czym Wykonawca musi to mieć na uwadze przy kalkulacji ceny oferty. </w:t>
      </w:r>
    </w:p>
    <w:p w:rsidR="000E0FF0" w:rsidRDefault="000E0FF0" w:rsidP="000E0FF0">
      <w:pPr>
        <w:spacing w:line="276" w:lineRule="auto"/>
        <w:jc w:val="both"/>
        <w:rPr>
          <w:rFonts w:ascii="Arial" w:hAnsi="Arial" w:cs="Arial"/>
          <w:b w:val="0"/>
        </w:rPr>
      </w:pPr>
    </w:p>
    <w:p w:rsidR="00980FD2" w:rsidRPr="000E0FF0" w:rsidRDefault="00980FD2" w:rsidP="00181BB3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</w:rPr>
      </w:pPr>
      <w:r w:rsidRPr="000E0FF0">
        <w:rPr>
          <w:rFonts w:ascii="Arial" w:hAnsi="Arial" w:cs="Arial"/>
          <w:b w:val="0"/>
        </w:rPr>
        <w:t>Warunki techniczne wykonania zdjęć:</w:t>
      </w:r>
    </w:p>
    <w:p w:rsidR="00980FD2" w:rsidRPr="00DD7E11" w:rsidRDefault="00980FD2" w:rsidP="00181BB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DD7E11">
        <w:rPr>
          <w:rFonts w:ascii="Arial" w:hAnsi="Arial" w:cs="Arial"/>
          <w:b w:val="0"/>
        </w:rPr>
        <w:t>Zdjęcia należy wykonać co najmniej z minimalnym pokryciem podłużnym 60% z uwzględnieniem procentu pokrycia podłużnego zaproponowanego w złożonej ofercie i pokryciem poprzecznym 30%;</w:t>
      </w:r>
    </w:p>
    <w:p w:rsidR="00980FD2" w:rsidRPr="002F141F" w:rsidRDefault="00980FD2" w:rsidP="00181BB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DD7E11">
        <w:rPr>
          <w:rFonts w:ascii="Arial" w:hAnsi="Arial" w:cs="Arial"/>
          <w:b w:val="0"/>
        </w:rPr>
        <w:t xml:space="preserve">Terenowa wielkość piksela nie może być większa niż 25 cm, a w przypadku materiałów dla obszarów, które podlegają ochronie zgodnie z przepisami o ochronie informacji niejawnych, Wykonawca zobowiązany jest do dostosowania </w:t>
      </w:r>
      <w:r w:rsidRPr="002F141F">
        <w:rPr>
          <w:rFonts w:ascii="Arial" w:hAnsi="Arial" w:cs="Arial"/>
          <w:b w:val="0"/>
        </w:rPr>
        <w:t>geometrycznej zdolności rozdzielczej zdjęć nie wymagającej nadania danym materiałom klauzuli tajności;</w:t>
      </w:r>
    </w:p>
    <w:p w:rsidR="00980FD2" w:rsidRPr="002F141F" w:rsidRDefault="00980FD2" w:rsidP="00181BB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2F141F">
        <w:rPr>
          <w:rFonts w:ascii="Arial" w:hAnsi="Arial" w:cs="Arial"/>
          <w:b w:val="0"/>
        </w:rPr>
        <w:t xml:space="preserve">Dopuszczalny średni błąd kwadratowy położenia punktów kontrolnych: 3-krotna wielkość piksela; </w:t>
      </w:r>
    </w:p>
    <w:p w:rsidR="00980FD2" w:rsidRPr="002F141F" w:rsidRDefault="00980FD2" w:rsidP="00181BB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2F141F">
        <w:rPr>
          <w:rFonts w:ascii="Arial" w:hAnsi="Arial" w:cs="Arial"/>
          <w:b w:val="0"/>
        </w:rPr>
        <w:t>Zdjęcia cyfrowe należy wykonać w zakresie 4 kanałów: pasma widzialnego (RGB) oraz bliskiej podczerwieni (NIR);</w:t>
      </w:r>
    </w:p>
    <w:p w:rsidR="00980FD2" w:rsidRPr="002F141F" w:rsidRDefault="00980FD2" w:rsidP="00181BB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2F141F">
        <w:rPr>
          <w:rFonts w:ascii="Arial" w:hAnsi="Arial" w:cs="Arial"/>
          <w:b w:val="0"/>
        </w:rPr>
        <w:t>Rozdzielczość radiometryczna: minimum 8 bit/piksel dla każdego kanału;</w:t>
      </w:r>
    </w:p>
    <w:p w:rsidR="00980FD2" w:rsidRPr="002F141F" w:rsidRDefault="00980FD2" w:rsidP="00181BB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2F141F">
        <w:rPr>
          <w:rFonts w:ascii="Arial" w:hAnsi="Arial" w:cs="Arial"/>
          <w:b w:val="0"/>
        </w:rPr>
        <w:t>Produkty fotogrametryczne posiadające georeferencję wg. warunków należy przekazać w układach współrzędnych: PL-1992, zgodnie z zapisami w punkcie 7;</w:t>
      </w:r>
    </w:p>
    <w:p w:rsidR="00980FD2" w:rsidRPr="002F141F" w:rsidRDefault="00980FD2" w:rsidP="00181BB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2F141F">
        <w:rPr>
          <w:rFonts w:ascii="Arial" w:hAnsi="Arial" w:cs="Arial"/>
          <w:b w:val="0"/>
        </w:rPr>
        <w:t>Wymagania dotyczące wykonania nalotu fotogrametrycznego:</w:t>
      </w:r>
    </w:p>
    <w:p w:rsidR="00980FD2" w:rsidRPr="002F141F" w:rsidRDefault="00980FD2" w:rsidP="00181BB3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2F141F">
        <w:rPr>
          <w:rFonts w:ascii="Arial" w:hAnsi="Arial" w:cs="Arial"/>
          <w:b w:val="0"/>
        </w:rPr>
        <w:t xml:space="preserve">kąt padania promieni słonecznych </w:t>
      </w:r>
      <w:r w:rsidRPr="002F141F">
        <w:rPr>
          <w:rFonts w:ascii="Arial" w:hAnsi="Arial" w:cs="Arial"/>
          <w:b w:val="0"/>
        </w:rPr>
        <w:sym w:font="Symbol" w:char="F0B3"/>
      </w:r>
      <w:r w:rsidRPr="002F141F">
        <w:rPr>
          <w:rFonts w:ascii="Arial" w:hAnsi="Arial" w:cs="Arial"/>
          <w:b w:val="0"/>
        </w:rPr>
        <w:t xml:space="preserve">30° </w:t>
      </w:r>
    </w:p>
    <w:p w:rsidR="00980FD2" w:rsidRPr="002F141F" w:rsidRDefault="00980FD2" w:rsidP="00181BB3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2F141F">
        <w:rPr>
          <w:rFonts w:ascii="Arial" w:hAnsi="Arial" w:cs="Arial"/>
          <w:b w:val="0"/>
        </w:rPr>
        <w:t xml:space="preserve">bezchmurna pogoda </w:t>
      </w:r>
    </w:p>
    <w:p w:rsidR="00980FD2" w:rsidRPr="00D62812" w:rsidRDefault="00980FD2" w:rsidP="00181BB3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 w:val="0"/>
        </w:rPr>
      </w:pPr>
      <w:r w:rsidRPr="002F141F">
        <w:rPr>
          <w:rFonts w:ascii="Arial" w:hAnsi="Arial" w:cs="Arial"/>
          <w:b w:val="0"/>
        </w:rPr>
        <w:t xml:space="preserve">Przed wykonaniem finalnego wyrównania tonalnego, w terminie najpóźniej do dnia 20 sierpnia 2024 r., Wykonawca prześle Zamawiającemu propozycję co najmniej dwóch próbek wyrównania tonalnego ortofotomapy w barwach naturalnych RGB oraz ortofotomapy w barwach nierzeczywistych CIR, w celu wybrania parametrów wyrównania. Parametry wyrównania tonalnego powinny zostać dobrane w sposób zapewniający maksymalnie zróżnicowanie tonalne </w:t>
      </w:r>
      <w:r w:rsidRPr="00D62812">
        <w:rPr>
          <w:rFonts w:ascii="Arial" w:hAnsi="Arial" w:cs="Arial"/>
          <w:b w:val="0"/>
        </w:rPr>
        <w:t>elementów obrazu obszarów leśnych.</w:t>
      </w:r>
    </w:p>
    <w:p w:rsidR="00980FD2" w:rsidRPr="00C061A5" w:rsidRDefault="00980FD2" w:rsidP="00C061A5">
      <w:pPr>
        <w:spacing w:line="276" w:lineRule="auto"/>
        <w:jc w:val="both"/>
        <w:rPr>
          <w:rFonts w:ascii="Arial" w:hAnsi="Arial" w:cs="Arial"/>
          <w:b w:val="0"/>
        </w:rPr>
      </w:pPr>
    </w:p>
    <w:p w:rsidR="00980FD2" w:rsidRPr="00D62812" w:rsidRDefault="00980FD2" w:rsidP="00181BB3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</w:rPr>
      </w:pPr>
      <w:r w:rsidRPr="00D62812">
        <w:rPr>
          <w:rFonts w:ascii="Arial" w:hAnsi="Arial" w:cs="Arial"/>
          <w:b w:val="0"/>
        </w:rPr>
        <w:t>Produkty dla Zamawiającego:</w:t>
      </w:r>
    </w:p>
    <w:p w:rsidR="00980FD2" w:rsidRPr="00D62812" w:rsidRDefault="008B7633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</w:t>
      </w:r>
      <w:r w:rsidR="00980FD2" w:rsidRPr="00D62812">
        <w:rPr>
          <w:rFonts w:ascii="Arial" w:hAnsi="Arial" w:cs="Arial"/>
          <w:b w:val="0"/>
        </w:rPr>
        <w:t>- cechy wspólne:</w:t>
      </w:r>
    </w:p>
    <w:p w:rsidR="00980FD2" w:rsidRPr="00D62812" w:rsidRDefault="00980FD2" w:rsidP="00181BB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 w:val="0"/>
        </w:rPr>
      </w:pPr>
      <w:r w:rsidRPr="00D62812">
        <w:rPr>
          <w:rFonts w:ascii="Arial" w:hAnsi="Arial" w:cs="Arial"/>
          <w:b w:val="0"/>
        </w:rPr>
        <w:t>zastosowanie warstwy maski definiującej obszary przezroczyste w każdym z plików;</w:t>
      </w:r>
    </w:p>
    <w:p w:rsidR="00980FD2" w:rsidRPr="00D62812" w:rsidRDefault="00980FD2" w:rsidP="00181BB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 w:val="0"/>
        </w:rPr>
      </w:pPr>
      <w:r w:rsidRPr="00D62812">
        <w:rPr>
          <w:rFonts w:ascii="Arial" w:hAnsi="Arial" w:cs="Arial"/>
          <w:b w:val="0"/>
        </w:rPr>
        <w:t>zbiory występujące w postaci kolekcji pojedynczych plików wyposażone w indeks arkuszy (format ESRI ShapeFile)</w:t>
      </w:r>
    </w:p>
    <w:p w:rsidR="00980FD2" w:rsidRPr="00D62812" w:rsidRDefault="00980FD2" w:rsidP="00181BB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 w:val="0"/>
        </w:rPr>
      </w:pPr>
      <w:r w:rsidRPr="00D62812">
        <w:rPr>
          <w:rFonts w:ascii="Arial" w:hAnsi="Arial" w:cs="Arial"/>
          <w:b w:val="0"/>
        </w:rPr>
        <w:t>wykorzystanie pełnego obszaru zobrazowanego przez kamerę w materiałach przetworzonych (np. ortorektyfikacja)</w:t>
      </w:r>
    </w:p>
    <w:p w:rsidR="00980FD2" w:rsidRPr="00D62812" w:rsidRDefault="00980FD2" w:rsidP="00181BB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 w:val="0"/>
        </w:rPr>
      </w:pPr>
      <w:r w:rsidRPr="00D62812">
        <w:rPr>
          <w:rFonts w:ascii="Arial" w:hAnsi="Arial" w:cs="Arial"/>
          <w:b w:val="0"/>
        </w:rPr>
        <w:t>georeferencja zbiorów zapisana wewnątrz plików i zewnętrznie (np. pliki TFW dla GeoTIFF bądź analogiczne zależna od konkretnego formatu pliku)</w:t>
      </w:r>
    </w:p>
    <w:p w:rsidR="00980FD2" w:rsidRPr="00D62812" w:rsidRDefault="00980FD2" w:rsidP="00181BB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 w:val="0"/>
        </w:rPr>
      </w:pPr>
      <w:r w:rsidRPr="00D62812">
        <w:rPr>
          <w:rFonts w:ascii="Arial" w:hAnsi="Arial" w:cs="Arial"/>
          <w:b w:val="0"/>
        </w:rPr>
        <w:t>pliki GeoTIFF w kompresji bezstratnej z wykorzystaniem wewnętrznej metody zapisu TILED - jeśli inaczej nie wskazano</w:t>
      </w:r>
    </w:p>
    <w:p w:rsidR="00980FD2" w:rsidRPr="00514DAE" w:rsidRDefault="00980FD2" w:rsidP="00181BB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 w:val="0"/>
        </w:rPr>
      </w:pPr>
      <w:r w:rsidRPr="00514DAE">
        <w:rPr>
          <w:rFonts w:ascii="Arial" w:hAnsi="Arial" w:cs="Arial"/>
          <w:b w:val="0"/>
        </w:rPr>
        <w:t>kompozycje 3-kanałowe z wbudowanymi piramidami podglądu – zapis w kompresji JPEG YCbCr</w:t>
      </w:r>
    </w:p>
    <w:p w:rsidR="00980FD2" w:rsidRPr="00514DAE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</w:p>
    <w:p w:rsidR="00980FD2" w:rsidRPr="00514DAE" w:rsidRDefault="00980FD2" w:rsidP="00181BB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 w:val="0"/>
        </w:rPr>
      </w:pPr>
      <w:r w:rsidRPr="00514DAE">
        <w:rPr>
          <w:rFonts w:ascii="Arial" w:hAnsi="Arial" w:cs="Arial"/>
          <w:b w:val="0"/>
        </w:rPr>
        <w:t>ortofotomapa, którą Wykonawca musi dostarczyć w kroju arkuszy map topograficznych w skali 1 : 5000;</w:t>
      </w:r>
    </w:p>
    <w:p w:rsidR="00980FD2" w:rsidRPr="00514DAE" w:rsidRDefault="00980FD2" w:rsidP="00181BB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b w:val="0"/>
        </w:rPr>
      </w:pPr>
      <w:r w:rsidRPr="00514DAE">
        <w:rPr>
          <w:rFonts w:ascii="Arial" w:hAnsi="Arial" w:cs="Arial"/>
          <w:b w:val="0"/>
        </w:rPr>
        <w:t>ortofotomapa RGB – format GeoTIFF z kompresją JPEG o stopniu kompresji q=4, 8 bit/piksel dla każdego kanału, układ współrzędnych: PL</w:t>
      </w:r>
      <w:r w:rsidRPr="00514DAE">
        <w:rPr>
          <w:rFonts w:ascii="Arial" w:hAnsi="Arial" w:cs="Arial"/>
          <w:b w:val="0"/>
        </w:rPr>
        <w:noBreakHyphen/>
        <w:t>1992;</w:t>
      </w:r>
    </w:p>
    <w:p w:rsidR="00980FD2" w:rsidRPr="005C6048" w:rsidRDefault="00980FD2" w:rsidP="00181BB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b w:val="0"/>
        </w:rPr>
      </w:pPr>
      <w:r w:rsidRPr="005C6048">
        <w:rPr>
          <w:rFonts w:ascii="Arial" w:hAnsi="Arial" w:cs="Arial"/>
          <w:b w:val="0"/>
        </w:rPr>
        <w:t>ortofotomapa CIR – format GeoTIFF z kompresją JPEG o stopniu kompresji q=4, 8 bit/piksel dla każdego kanału, układ współrzędnych: PL</w:t>
      </w:r>
      <w:r w:rsidRPr="005C6048">
        <w:rPr>
          <w:rFonts w:ascii="Arial" w:hAnsi="Arial" w:cs="Arial"/>
          <w:b w:val="0"/>
        </w:rPr>
        <w:noBreakHyphen/>
        <w:t>1992;</w:t>
      </w:r>
    </w:p>
    <w:p w:rsidR="00980FD2" w:rsidRPr="005C6048" w:rsidRDefault="00980FD2" w:rsidP="00181BB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 w:val="0"/>
        </w:rPr>
      </w:pPr>
      <w:r w:rsidRPr="005C6048">
        <w:rPr>
          <w:rFonts w:ascii="Arial" w:hAnsi="Arial" w:cs="Arial"/>
          <w:b w:val="0"/>
        </w:rPr>
        <w:t>dodatkowo dołączyć należy ortofotomapy w kompozycjach barwnych RGB i CIR o rozdzielczości przestrzennej 50 cm, z podziałem na sekcje map topograficznych w skali 1 :50 000, układ współrzędnych: PL</w:t>
      </w:r>
      <w:r w:rsidRPr="005C6048">
        <w:rPr>
          <w:rFonts w:ascii="Arial" w:hAnsi="Arial" w:cs="Arial"/>
          <w:b w:val="0"/>
        </w:rPr>
        <w:noBreakHyphen/>
        <w:t>1992, format preferowany: GeoTIFF (kompresja JPEG) lub ECW – z warstwą maski definiującej obszary przezroczyste;</w:t>
      </w:r>
    </w:p>
    <w:p w:rsidR="00980FD2" w:rsidRPr="005C6048" w:rsidRDefault="00980FD2" w:rsidP="00181BB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 w:val="0"/>
        </w:rPr>
      </w:pPr>
      <w:r w:rsidRPr="005C6048">
        <w:rPr>
          <w:rFonts w:ascii="Arial" w:hAnsi="Arial" w:cs="Arial"/>
          <w:b w:val="0"/>
        </w:rPr>
        <w:t>linie mozaikowania ortoobrazów do ortofotomapy (czyli linie zszycia, łączenia kolejnych zdjęć nalotu) – ostateczne granice szycia, nie wynik wstępnej propozycji zaproponowanej przez zautomatyzowane procedury oprogramowania fotogrametrycznego – format ESRI ShapeFile;</w:t>
      </w:r>
    </w:p>
    <w:p w:rsidR="00980FD2" w:rsidRPr="005C6048" w:rsidRDefault="00980FD2" w:rsidP="00181BB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 w:val="0"/>
        </w:rPr>
      </w:pPr>
      <w:r w:rsidRPr="005C6048">
        <w:rPr>
          <w:rFonts w:ascii="Arial" w:hAnsi="Arial" w:cs="Arial"/>
          <w:b w:val="0"/>
        </w:rPr>
        <w:t>sprawozdanie techniczne z wykonanych prac (minimalna zawartość została określona w załączniku nr 1 do przedmiotu opisu zamówienia);</w:t>
      </w:r>
    </w:p>
    <w:p w:rsidR="00980FD2" w:rsidRPr="009D71A4" w:rsidRDefault="00980FD2" w:rsidP="00181BB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 w:val="0"/>
        </w:rPr>
      </w:pPr>
      <w:r w:rsidRPr="005C6048">
        <w:rPr>
          <w:rFonts w:ascii="Arial" w:hAnsi="Arial" w:cs="Arial"/>
          <w:b w:val="0"/>
        </w:rPr>
        <w:t xml:space="preserve">metadane dla wszystkich zbiorów zgodnie z profilem zobrazowania krajowego Geoportalu – profil metadanych dla zbiorów danych dotyczących </w:t>
      </w:r>
      <w:r w:rsidRPr="009D71A4">
        <w:rPr>
          <w:rFonts w:ascii="Arial" w:hAnsi="Arial" w:cs="Arial"/>
          <w:b w:val="0"/>
        </w:rPr>
        <w:t xml:space="preserve">zobrazowań lotniczych </w:t>
      </w:r>
    </w:p>
    <w:p w:rsidR="00980FD2" w:rsidRPr="009D71A4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</w:p>
    <w:p w:rsidR="00980FD2" w:rsidRPr="009D71A4" w:rsidRDefault="00980FD2" w:rsidP="00181BB3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b w:val="0"/>
        </w:rPr>
      </w:pPr>
      <w:r w:rsidRPr="009D71A4">
        <w:rPr>
          <w:rFonts w:ascii="Arial" w:hAnsi="Arial" w:cs="Arial"/>
          <w:b w:val="0"/>
        </w:rPr>
        <w:t xml:space="preserve">Pozostałe wymagania: </w:t>
      </w:r>
    </w:p>
    <w:p w:rsidR="00980FD2" w:rsidRPr="009D71A4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9D71A4">
        <w:rPr>
          <w:rFonts w:ascii="Arial" w:hAnsi="Arial" w:cs="Arial"/>
          <w:b w:val="0"/>
        </w:rPr>
        <w:t>Wymaga się, aby podczas pozyskiwania zdjęć Wykonawca dokonał precyzyjnego pomiaru w technologii DGPS współrzędnych środków rzutów w trakcie nalotu. Wymagany jest pomiar w locie wszystkich elementów orientacji zewnętrznej zdjęć przez zintegrowane systemy GPS/INS;</w:t>
      </w:r>
    </w:p>
    <w:p w:rsidR="00980FD2" w:rsidRPr="009D71A4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9D71A4">
        <w:rPr>
          <w:rFonts w:ascii="Arial" w:hAnsi="Arial" w:cs="Arial"/>
          <w:b w:val="0"/>
        </w:rPr>
        <w:t>Nie dopuszcza się występowania na ortofotomapie obrazu chmur (w tym zamglenia uniemożliwiającego interpretację terenu, w tym szczegółową analizę obszarów leśnych), cieni chmur i śniegu;</w:t>
      </w:r>
    </w:p>
    <w:p w:rsidR="00980FD2" w:rsidRPr="009D71A4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9D71A4">
        <w:rPr>
          <w:rFonts w:ascii="Arial" w:hAnsi="Arial" w:cs="Arial"/>
          <w:b w:val="0"/>
        </w:rPr>
        <w:t>Zamawiający zwraca uwagę, aby linie mozaikowania poszczególnych zdjęć omijały w miarę możliwości obszary naturalne, a w lasach były prowadzone granicami oddziałów leśnych. Należy przekazać Zamawiającemu rzeczywiste linie mozaikowania zdjęć w postaci wektorowej (format ESRI ShapeFile);</w:t>
      </w:r>
    </w:p>
    <w:p w:rsidR="00980FD2" w:rsidRPr="009D71A4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9D71A4">
        <w:rPr>
          <w:rFonts w:ascii="Arial" w:hAnsi="Arial" w:cs="Arial"/>
          <w:b w:val="0"/>
        </w:rPr>
        <w:t>Wykonawca wykorzysta do ortorektyfikacji wszystkie zdjęcia lotnicze o pokryciu podłużnym co najmniej 60% pokrywające opracowywany blok ortofotomapy;</w:t>
      </w:r>
    </w:p>
    <w:p w:rsidR="00980FD2" w:rsidRPr="009D71A4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9D71A4">
        <w:rPr>
          <w:rFonts w:ascii="Arial" w:hAnsi="Arial" w:cs="Arial"/>
          <w:b w:val="0"/>
        </w:rPr>
        <w:t>Wykonawca dokona ortorektyfikacji w oparciu o wyniki wykonanej aerotriangulacji;</w:t>
      </w:r>
    </w:p>
    <w:p w:rsidR="00980FD2" w:rsidRPr="00807603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9D71A4">
        <w:rPr>
          <w:rFonts w:ascii="Arial" w:hAnsi="Arial" w:cs="Arial"/>
          <w:b w:val="0"/>
        </w:rPr>
        <w:t xml:space="preserve">Ortoobrazy należy mozaikować tak, aby tworzyły jednolitą powierzchniowo całość; Zaleca się taki </w:t>
      </w:r>
      <w:r w:rsidRPr="00807603">
        <w:rPr>
          <w:rFonts w:ascii="Arial" w:hAnsi="Arial" w:cs="Arial"/>
          <w:b w:val="0"/>
        </w:rPr>
        <w:t>dobór linii mozaikowania ortoobrazów, aby maksymalnie wykorzystać ‘nadirową’ część zdjęcia i jednocześnie wykorzystać naturalne obiekty liniowe;</w:t>
      </w:r>
    </w:p>
    <w:p w:rsidR="00980FD2" w:rsidRPr="00807603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807603">
        <w:rPr>
          <w:rFonts w:ascii="Arial" w:hAnsi="Arial" w:cs="Arial"/>
          <w:b w:val="0"/>
        </w:rPr>
        <w:t xml:space="preserve">Wymaga się aby końcowy produkt posiadał wysokie kontrasty pomiędzy obiektami; niedopuszczalne jest zastosowanie filtrów „maskujących” automatyczne wyrównania tonalne. </w:t>
      </w:r>
    </w:p>
    <w:p w:rsidR="00980FD2" w:rsidRPr="00807603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807603">
        <w:rPr>
          <w:rFonts w:ascii="Arial" w:hAnsi="Arial" w:cs="Arial"/>
          <w:b w:val="0"/>
        </w:rPr>
        <w:t xml:space="preserve">Wymaga się, aby linie mozaikowania przebiegały po obrazie powierzchni terenu, omijając budynki, drzewa oraz cienie; </w:t>
      </w:r>
    </w:p>
    <w:p w:rsidR="00980FD2" w:rsidRPr="00807603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807603">
        <w:rPr>
          <w:rFonts w:ascii="Arial" w:hAnsi="Arial" w:cs="Arial"/>
          <w:b w:val="0"/>
        </w:rPr>
        <w:t>Wymaga się, aby podczas procesu projektowania linii mozaikowania Wykonawca uwzględnił przesunięcia radialne, pochylenia budynków, drzew oraz kierunki cieni;</w:t>
      </w:r>
    </w:p>
    <w:p w:rsidR="00980FD2" w:rsidRPr="00807603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807603">
        <w:rPr>
          <w:rFonts w:ascii="Arial" w:hAnsi="Arial" w:cs="Arial"/>
          <w:b w:val="0"/>
        </w:rPr>
        <w:t>Wymaga się wyrównania tonalnego wzdłuż linii mozaikowania. Niedopuszczalne są widoczne przesunięcia obiektów po obu stronach linii mozaikowania;</w:t>
      </w:r>
    </w:p>
    <w:p w:rsidR="00980FD2" w:rsidRPr="00807603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807603">
        <w:rPr>
          <w:rFonts w:ascii="Arial" w:hAnsi="Arial" w:cs="Arial"/>
          <w:b w:val="0"/>
        </w:rPr>
        <w:t>Wymaga się aby końcowy produkt posiadał wysokie kontrasty pomiędzy obiektami; niedopuszczalne jest zastosowanie filtrów maskujących, niedoskonałości automatycznego wyrównania tonalne.</w:t>
      </w:r>
    </w:p>
    <w:p w:rsidR="00980FD2" w:rsidRPr="00CC3AFE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807603">
        <w:rPr>
          <w:rFonts w:ascii="Arial" w:hAnsi="Arial" w:cs="Arial"/>
          <w:b w:val="0"/>
        </w:rPr>
        <w:t xml:space="preserve">Wymaga się, aby Wykonawca dokonał podziału na moduły ortofotomapy w procesie wtórnym, przeprowadzanym po uzyskaniu jednego ciągłego </w:t>
      </w:r>
      <w:r w:rsidRPr="00CC3AFE">
        <w:rPr>
          <w:rFonts w:ascii="Arial" w:hAnsi="Arial" w:cs="Arial"/>
          <w:b w:val="0"/>
        </w:rPr>
        <w:t xml:space="preserve">ortoobrazu na całym obszarze opracowania. </w:t>
      </w:r>
    </w:p>
    <w:p w:rsidR="00980FD2" w:rsidRPr="00CC3AFE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CC3AFE">
        <w:rPr>
          <w:rFonts w:ascii="Arial" w:hAnsi="Arial" w:cs="Arial"/>
          <w:b w:val="0"/>
        </w:rPr>
        <w:t>Zamawiający dopuszcza powierzenie podwykonawcom wykonanie przedmiotu zlecenia w zakresie odrębnie uzgodnionym z Zamawiającym, w formie pisemnej pod rygorem nieważności,</w:t>
      </w:r>
    </w:p>
    <w:p w:rsidR="00980FD2" w:rsidRPr="00CC3AFE" w:rsidRDefault="00980FD2" w:rsidP="00181BB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 w:val="0"/>
        </w:rPr>
      </w:pPr>
      <w:r w:rsidRPr="00CC3AFE">
        <w:rPr>
          <w:rFonts w:ascii="Arial" w:hAnsi="Arial" w:cs="Arial"/>
          <w:b w:val="0"/>
        </w:rPr>
        <w:t xml:space="preserve">Wszystkie zdjęcia fotogrametryczne musza być wykonane cyfrową wielkoformatową kamerą fotogrametryczną o rozdzielczości min. 100 Mpix posiadającą aktualny certyfikat kalibracji, umożliwiającą wykonanie cyfrowych barwnych zdjęć lotniczych, zainstalowaną na statku powietrznym przeznaczonym do wykonywania zdjęć fotogrametrycznych.  </w:t>
      </w:r>
    </w:p>
    <w:p w:rsidR="00B8725D" w:rsidRDefault="00B8725D" w:rsidP="00D91375">
      <w:pPr>
        <w:spacing w:line="276" w:lineRule="auto"/>
        <w:jc w:val="both"/>
        <w:rPr>
          <w:rFonts w:ascii="Arial" w:hAnsi="Arial" w:cs="Arial"/>
          <w:b w:val="0"/>
        </w:rPr>
      </w:pPr>
    </w:p>
    <w:p w:rsidR="00980FD2" w:rsidRPr="00B8725D" w:rsidRDefault="00980FD2" w:rsidP="00181BB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Arial" w:hAnsi="Arial" w:cs="Arial"/>
        </w:rPr>
      </w:pPr>
      <w:r w:rsidRPr="00B8725D">
        <w:rPr>
          <w:rFonts w:ascii="Arial" w:hAnsi="Arial" w:cs="Arial"/>
        </w:rPr>
        <w:t>Wykonanie lotniczego skaningu laserowego i dostarczenie chmury punktów oraz produktów pochodnych.</w:t>
      </w:r>
    </w:p>
    <w:p w:rsidR="00980FD2" w:rsidRPr="00CC3AFE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</w:p>
    <w:p w:rsidR="00980FD2" w:rsidRPr="004F072D" w:rsidRDefault="00980FD2" w:rsidP="009B2E87">
      <w:pPr>
        <w:pStyle w:val="Akapitzlist"/>
        <w:spacing w:line="276" w:lineRule="auto"/>
        <w:ind w:left="720"/>
        <w:jc w:val="both"/>
        <w:rPr>
          <w:rFonts w:ascii="Arial" w:hAnsi="Arial" w:cs="Arial"/>
          <w:b w:val="0"/>
          <w:highlight w:val="yellow"/>
        </w:rPr>
      </w:pPr>
      <w:r w:rsidRPr="009B2E87">
        <w:rPr>
          <w:rFonts w:ascii="Arial" w:hAnsi="Arial" w:cs="Arial"/>
          <w:b w:val="0"/>
        </w:rPr>
        <w:t xml:space="preserve">Zasięg opracowania </w:t>
      </w:r>
      <w:r w:rsidR="009B2E87" w:rsidRPr="009B2E87">
        <w:rPr>
          <w:rFonts w:ascii="Arial" w:hAnsi="Arial" w:cs="Arial"/>
          <w:b w:val="0"/>
        </w:rPr>
        <w:t xml:space="preserve">to cały teren nadleśnictwa </w:t>
      </w:r>
      <w:r w:rsidRPr="009B2E87">
        <w:rPr>
          <w:rFonts w:ascii="Arial" w:hAnsi="Arial" w:cs="Arial"/>
          <w:b w:val="0"/>
        </w:rPr>
        <w:t>z buforem 100 m</w:t>
      </w:r>
      <w:r w:rsidR="009B2E87" w:rsidRPr="009B2E87">
        <w:rPr>
          <w:rFonts w:ascii="Arial" w:hAnsi="Arial" w:cs="Arial"/>
          <w:b w:val="0"/>
        </w:rPr>
        <w:t>.</w:t>
      </w:r>
    </w:p>
    <w:p w:rsidR="00980FD2" w:rsidRPr="00980FD2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  <w:highlight w:val="yellow"/>
        </w:rPr>
      </w:pPr>
    </w:p>
    <w:p w:rsidR="00980FD2" w:rsidRPr="004F072D" w:rsidRDefault="00980FD2" w:rsidP="00181BB3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b w:val="0"/>
        </w:rPr>
      </w:pPr>
      <w:r w:rsidRPr="004F072D">
        <w:rPr>
          <w:rFonts w:ascii="Arial" w:hAnsi="Arial" w:cs="Arial"/>
          <w:b w:val="0"/>
        </w:rPr>
        <w:t>Szczegółowe parametry zamówienia:</w:t>
      </w:r>
    </w:p>
    <w:p w:rsidR="00980FD2" w:rsidRPr="00C921AE" w:rsidRDefault="00980FD2" w:rsidP="00181BB3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C921AE">
        <w:rPr>
          <w:rFonts w:ascii="Arial" w:hAnsi="Arial" w:cs="Arial"/>
        </w:rPr>
        <w:t>Chmura punktów (ALS)</w:t>
      </w:r>
    </w:p>
    <w:p w:rsidR="00980FD2" w:rsidRPr="00C921AE" w:rsidRDefault="00980FD2" w:rsidP="00181BB3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b w:val="0"/>
        </w:rPr>
      </w:pPr>
      <w:r w:rsidRPr="00C921AE">
        <w:rPr>
          <w:rFonts w:ascii="Arial" w:hAnsi="Arial" w:cs="Arial"/>
          <w:b w:val="0"/>
        </w:rPr>
        <w:t>Warunki techniczne wykonania skanowania ALS oraz powstałej chmury punktów:</w:t>
      </w:r>
    </w:p>
    <w:p w:rsidR="00980FD2" w:rsidRPr="00C921AE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</w:p>
    <w:p w:rsidR="00980FD2" w:rsidRPr="00C921AE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921AE">
        <w:rPr>
          <w:rFonts w:ascii="Arial" w:hAnsi="Arial" w:cs="Arial"/>
          <w:b w:val="0"/>
        </w:rPr>
        <w:t>Chmura punktów po wyrównaniu, klasyfikacji o średniej gęstości minimum 8 pkt/m</w:t>
      </w:r>
      <w:r w:rsidRPr="00C921AE">
        <w:rPr>
          <w:rFonts w:ascii="Arial" w:hAnsi="Arial" w:cs="Arial"/>
          <w:b w:val="0"/>
          <w:vertAlign w:val="superscript"/>
        </w:rPr>
        <w:t xml:space="preserve">2 </w:t>
      </w:r>
      <w:r w:rsidRPr="00C921AE">
        <w:rPr>
          <w:rFonts w:ascii="Arial" w:hAnsi="Arial" w:cs="Arial"/>
          <w:b w:val="0"/>
        </w:rPr>
        <w:t>punktów z ostatniego i jedynego odbicia w pojedynczych pasach skanowania (do gęstości skanowania nie zaliczamy obszarów pokrycia między szeregami);</w:t>
      </w:r>
    </w:p>
    <w:p w:rsidR="00980FD2" w:rsidRPr="00C921AE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921AE">
        <w:rPr>
          <w:rFonts w:ascii="Arial" w:hAnsi="Arial" w:cs="Arial"/>
          <w:b w:val="0"/>
        </w:rPr>
        <w:t>W ramach pojedynczego pasa skanowania należy zachować równomierność rozkładu gęstości skanowania;</w:t>
      </w:r>
    </w:p>
    <w:p w:rsidR="00980FD2" w:rsidRPr="00C921AE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921AE">
        <w:rPr>
          <w:rFonts w:ascii="Arial" w:hAnsi="Arial" w:cs="Arial"/>
          <w:b w:val="0"/>
        </w:rPr>
        <w:t>Wymaganym układem współrzędnych płaskich prostokątnych jest PL-1992, a wysokościowych: PL-EVRF2007-NH;</w:t>
      </w:r>
    </w:p>
    <w:p w:rsidR="00980FD2" w:rsidRPr="00C921AE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921AE">
        <w:rPr>
          <w:rFonts w:ascii="Arial" w:hAnsi="Arial" w:cs="Arial"/>
          <w:b w:val="0"/>
        </w:rPr>
        <w:t>Pokrycie poprzeczne pasów skanowania: nie mniejsze niż 20 %;</w:t>
      </w:r>
    </w:p>
    <w:p w:rsidR="00980FD2" w:rsidRPr="00C921AE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921AE">
        <w:rPr>
          <w:rFonts w:ascii="Arial" w:hAnsi="Arial" w:cs="Arial"/>
          <w:b w:val="0"/>
        </w:rPr>
        <w:t>Dokładność pomiaru wysokości punktu po wyrównaniu szeregów: Z mh ≤ 0,1 m;</w:t>
      </w:r>
    </w:p>
    <w:p w:rsidR="00980FD2" w:rsidRPr="00C921AE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921AE">
        <w:rPr>
          <w:rFonts w:ascii="Arial" w:hAnsi="Arial" w:cs="Arial"/>
          <w:b w:val="0"/>
        </w:rPr>
        <w:t>Dokładność pomiaru sytuacyjnego punktu po wyrównaniu szeregów: X,Y mp ≤ 0,20 m;</w:t>
      </w:r>
    </w:p>
    <w:p w:rsidR="00980FD2" w:rsidRPr="009B2E87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9B2E87">
        <w:rPr>
          <w:rFonts w:ascii="Arial" w:hAnsi="Arial" w:cs="Arial"/>
          <w:b w:val="0"/>
        </w:rPr>
        <w:t xml:space="preserve">format zapisu danych ALS w wersji 1.2 (zgodnie z wytycznymi ASPRS, </w:t>
      </w:r>
      <w:hyperlink r:id="rId7" w:history="1">
        <w:r w:rsidRPr="009B2E87">
          <w:rPr>
            <w:rStyle w:val="Hipercze"/>
            <w:rFonts w:ascii="Arial" w:hAnsi="Arial" w:cs="Arial"/>
            <w:b w:val="0"/>
            <w:color w:val="000000" w:themeColor="text1"/>
          </w:rPr>
          <w:t>https://www.asprs.org/wp-ontent/uploads/2010/12/asprs_las_format_v12.pdf</w:t>
        </w:r>
      </w:hyperlink>
      <w:r w:rsidRPr="009B2E87">
        <w:rPr>
          <w:rFonts w:ascii="Arial" w:hAnsi="Arial" w:cs="Arial"/>
          <w:b w:val="0"/>
          <w:color w:val="000000" w:themeColor="text1"/>
        </w:rPr>
        <w:t>);</w:t>
      </w:r>
    </w:p>
    <w:p w:rsidR="00980FD2" w:rsidRPr="00C21B1D" w:rsidRDefault="00C21B1D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Klasyfikacja chmury punktów wg</w:t>
      </w:r>
      <w:r w:rsidR="00980FD2" w:rsidRPr="00C21B1D">
        <w:rPr>
          <w:rFonts w:ascii="Arial" w:hAnsi="Arial" w:cs="Arial"/>
          <w:b w:val="0"/>
        </w:rPr>
        <w:t xml:space="preserve"> ASPRS (Parametry poszczególnych klas mają być zgodne ze specyfikacją ASPRS (www.asprs.org), a dokładność klasyfikacji powinna wynosić co najmniej 95%): 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1 – punkty przetwarzane, ale niesklasyfikowane,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2 – punkty leżące na gruncie,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3 – punkty reprezentujące niską roślinność, tj. w zakresie 0 - 0,40 m,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4 – punkty reprezentujące średnią roślinność, tj. w zakresie 0,40 - 2,00 m,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5 – punkty reprezentujące wysoką roślinność, tj. w zakresie powyżej 2,00 m,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6 – punkty reprezentujące budynki, budowle oraz obiekty inżynierskie jak mosty, wiadukty, zapory, inne konstrukcje,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7 – szum (punkty omyłkowe „niskie”, tj. pod ziemią, „wysokie”, tj. ponad budynkami i wegetacją),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9 – punkty reprezentujące obszary wodne (cieki, jeziora, stawy),</w:t>
      </w:r>
    </w:p>
    <w:p w:rsidR="00980FD2" w:rsidRPr="00C21B1D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Klasa 12 – punkty w pasach pokrycia.</w:t>
      </w:r>
    </w:p>
    <w:p w:rsidR="00980FD2" w:rsidRPr="00C21B1D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Dopuszczalny kąt skanowania +/- 30 </w:t>
      </w:r>
      <w:r w:rsidRPr="00C21B1D">
        <w:rPr>
          <w:rFonts w:ascii="Arial" w:hAnsi="Arial" w:cs="Arial"/>
          <w:b w:val="0"/>
          <w:vertAlign w:val="superscript"/>
        </w:rPr>
        <w:t>o</w:t>
      </w:r>
      <w:r w:rsidRPr="00C21B1D">
        <w:rPr>
          <w:rFonts w:ascii="Arial" w:hAnsi="Arial" w:cs="Arial"/>
          <w:b w:val="0"/>
        </w:rPr>
        <w:t xml:space="preserve"> ; </w:t>
      </w:r>
    </w:p>
    <w:p w:rsidR="00980FD2" w:rsidRPr="00C21B1D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Dopuszczalny błąd sklasyfikowania punktów poniżej 5%;</w:t>
      </w:r>
    </w:p>
    <w:p w:rsidR="00980FD2" w:rsidRPr="00C21B1D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Rejestracja i zapis intensywności sygnału odbicia;</w:t>
      </w:r>
    </w:p>
    <w:p w:rsidR="00980FD2" w:rsidRPr="00C21B1D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C21B1D">
        <w:rPr>
          <w:rFonts w:ascii="Arial" w:hAnsi="Arial" w:cs="Arial"/>
          <w:b w:val="0"/>
        </w:rPr>
        <w:t>Wartości RGB punktów w chmurze powinny być wartościami ze zdjęć spektrostrefowych (CIR);</w:t>
      </w:r>
    </w:p>
    <w:p w:rsidR="00980FD2" w:rsidRPr="008B1BBF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B1BBF">
        <w:rPr>
          <w:rFonts w:ascii="Arial" w:hAnsi="Arial" w:cs="Arial"/>
          <w:b w:val="0"/>
        </w:rPr>
        <w:t>W kolumnie PointSourceID powinna znajdować się informacja o niepowtarzalnym numerze identyfikacyjnym dla każdego szeregu skanowania, gdzie pierwszy szereg ma wartość 1, drugi wartość 2, itd.</w:t>
      </w:r>
    </w:p>
    <w:p w:rsidR="00980FD2" w:rsidRPr="008B1BBF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B1BBF">
        <w:rPr>
          <w:rFonts w:ascii="Arial" w:hAnsi="Arial" w:cs="Arial"/>
          <w:b w:val="0"/>
        </w:rPr>
        <w:t>Czas pozyskania danych powinien być przypisany do punktów chmury w kolumnie “gpstime” i podany w formacie Standard GPS Time, który umożliwia przeliczenie podanej wartości na dokładną datę wykonania nalotu;</w:t>
      </w:r>
    </w:p>
    <w:p w:rsidR="00980FD2" w:rsidRPr="009B2E87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9B2E87">
        <w:rPr>
          <w:rFonts w:ascii="Arial" w:hAnsi="Arial" w:cs="Arial"/>
          <w:b w:val="0"/>
        </w:rPr>
        <w:t>Informacja o układzie współrzędnych zgodnie ze specyfikacją ASPRS LAS wersja 1.2 powinna znajdować się w nagłówku pliku LAS w zmiennej “Variable Length Record” w formacie OGC WKT</w:t>
      </w:r>
    </w:p>
    <w:p w:rsidR="00980FD2" w:rsidRPr="002F0041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2F0041">
        <w:rPr>
          <w:rFonts w:ascii="Arial" w:hAnsi="Arial" w:cs="Arial"/>
          <w:b w:val="0"/>
        </w:rPr>
        <w:t>Punkty powstałe na przestrzeni pokrycia szeregów i niewykorzystywane do regularnego zagęszczenia docelowej chmury punktów powinny zostać sklasyfikowane zgodnie ze specyfikacją ASPRS LAS  jako punkty nadmiarowe (Klasa 12 - Overlap)</w:t>
      </w:r>
    </w:p>
    <w:p w:rsidR="00980FD2" w:rsidRPr="002F0041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2F0041">
        <w:rPr>
          <w:rFonts w:ascii="Arial" w:hAnsi="Arial" w:cs="Arial"/>
          <w:b w:val="0"/>
        </w:rPr>
        <w:t>Wykonawca powinien dołączyć obrys szeregów skanowania na podstawie pozyskanej chmury punktów w formie plików ESRI Shapefile (poligon) wraz z trajektorią nalotu w formacie ESRI Shapefile (linia),</w:t>
      </w:r>
    </w:p>
    <w:p w:rsidR="00980FD2" w:rsidRPr="002F0041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2F0041">
        <w:rPr>
          <w:rFonts w:ascii="Arial" w:hAnsi="Arial" w:cs="Arial"/>
          <w:b w:val="0"/>
        </w:rPr>
        <w:t>Do załączonych plików LAS powinien zostać dołączony indeks przestrzenny LAX,</w:t>
      </w:r>
    </w:p>
    <w:p w:rsidR="00980FD2" w:rsidRPr="002F0041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</w:p>
    <w:p w:rsidR="00980FD2" w:rsidRPr="000D369A" w:rsidRDefault="00980FD2" w:rsidP="00181BB3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0D369A">
        <w:rPr>
          <w:rFonts w:ascii="Arial" w:hAnsi="Arial" w:cs="Arial"/>
        </w:rPr>
        <w:t>Modele terenu (NMT, NMPT, zNMPT)</w:t>
      </w:r>
    </w:p>
    <w:p w:rsidR="00980FD2" w:rsidRPr="000D369A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0D369A">
        <w:rPr>
          <w:rFonts w:ascii="Arial" w:hAnsi="Arial" w:cs="Arial"/>
          <w:b w:val="0"/>
        </w:rPr>
        <w:t>Numeryczny Model Terenu (NMT) – w formacie GeoTiff; terenowa wielkość piksela 0,50 m; dokładność wysokościowa &lt;= 0,30 m, w podziale na arkusze mapy w skali 1:10 000 wraz z załączonym indeksem arkuszy w formacie ESRI Shapefile (poligon) z atrybutem przechowującym godło arkusza,</w:t>
      </w:r>
    </w:p>
    <w:p w:rsidR="00980FD2" w:rsidRPr="000D369A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0D369A">
        <w:rPr>
          <w:rFonts w:ascii="Arial" w:hAnsi="Arial" w:cs="Arial"/>
          <w:b w:val="0"/>
        </w:rPr>
        <w:t>Numeryczny Model Pokrycia Terenu (NMPT) – w formacie GeoTiff; terenowa wielkość piksela 0,50 m; dokładność wysokościowa &lt;= 0,30 m, w podziale na arkusze mapy w skali 1:10 000 wraz z załączonym indeksem arkuszy w formacie ESRI Shapefile (poligon) z atrybutem przechowującym godło arkusza,</w:t>
      </w:r>
    </w:p>
    <w:p w:rsidR="00980FD2" w:rsidRPr="0067393A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67393A">
        <w:rPr>
          <w:rFonts w:ascii="Arial" w:hAnsi="Arial" w:cs="Arial"/>
          <w:b w:val="0"/>
        </w:rPr>
        <w:t>Znormalizowany Numeryczny Model Pokrycia Terenu (zNMPT) - w formacie GeoTiff; terenowa wielkość piksela 0,50 m; dokładność wysokościowa &lt;= 0,30 m; układ współrzędnych płaskich PL-1992, w podziale na arkusze mapy w skali 1:10 000 wraz z załączonym indeksem arkuszy w formacie ESRI Shapefile (poligon) z atrybutem przechowującym godło arkusza,</w:t>
      </w:r>
    </w:p>
    <w:p w:rsidR="00980FD2" w:rsidRPr="0067393A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67393A">
        <w:rPr>
          <w:rFonts w:ascii="Arial" w:hAnsi="Arial" w:cs="Arial"/>
          <w:b w:val="0"/>
        </w:rPr>
        <w:t xml:space="preserve"> NMT,NMPT, zNMPT – pliki zbiorcze, zmozaikowane arkusze każdego z modeli, w postaci pojedynczych plików (w sumie 3 pliki) w formacie GeoTiff, terenowa wielkość piksela 0,5m, dokładność wysokościowa &lt;= 0,30 m, w układzie współrzędnych płaskich prostokątnych PL-1992,</w:t>
      </w:r>
    </w:p>
    <w:p w:rsidR="00980FD2" w:rsidRPr="00850135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>Informacja o zastosowanym układzie współrzędnych powinna być zapisana w metadanych każdego pliku rastrowego w formacie OGC WKT,</w:t>
      </w:r>
    </w:p>
    <w:p w:rsidR="00980FD2" w:rsidRPr="00850135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>Wartość NoData powinno być zdefiniowana w metadanych rastrów,</w:t>
      </w:r>
    </w:p>
    <w:p w:rsidR="00980FD2" w:rsidRPr="00850135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>Szczegółowy raport z przeprowadzonych prac w tym wewnętrznej kontroli dokładności sytuacyjnej i wysokościowej wpasowania chmury punktów.</w:t>
      </w:r>
    </w:p>
    <w:p w:rsidR="00980FD2" w:rsidRPr="00850135" w:rsidRDefault="00980FD2" w:rsidP="00181BB3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>Do zestawu danych dołączony powinien być zestaw pomierzonych punktów kontrolnych w formacie ESRI Shapefile (typ: punktowy) z punktami referencyjnymi zawierający:</w:t>
      </w:r>
    </w:p>
    <w:p w:rsidR="00980FD2" w:rsidRPr="00850135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 xml:space="preserve">kolumnę z nazwą punktu, </w:t>
      </w:r>
    </w:p>
    <w:p w:rsidR="00980FD2" w:rsidRPr="00850135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 xml:space="preserve">dokładne współrzędne i wysokość każdego punktu (X,Y,Z) </w:t>
      </w:r>
    </w:p>
    <w:p w:rsidR="00980FD2" w:rsidRPr="00850135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>atrybut tekstowy “opis” z informacją o obiekcie pomiaru (grunt lub inne - wyszczególnione)</w:t>
      </w:r>
    </w:p>
    <w:p w:rsidR="00980FD2" w:rsidRPr="00850135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>atrybutem „typ_NMT”, gdzie punkty, które zlokalizowane są na gruncie mają wartość „1”, a pozostałe „0”</w:t>
      </w:r>
    </w:p>
    <w:p w:rsidR="00980FD2" w:rsidRPr="00850135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 xml:space="preserve">atrybutem „typ_NMPT”, gdzie punkty, które znajdują się na obszarze zamawianych danych i nie znajdują się na gruncie (np. kalenice dachów) mają wartość „1”, a pozostałe „0” </w:t>
      </w:r>
    </w:p>
    <w:p w:rsidR="00980FD2" w:rsidRPr="00850135" w:rsidRDefault="00980FD2" w:rsidP="00181BB3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b w:val="0"/>
        </w:rPr>
      </w:pPr>
      <w:r w:rsidRPr="00850135">
        <w:rPr>
          <w:rFonts w:ascii="Arial" w:hAnsi="Arial" w:cs="Arial"/>
          <w:b w:val="0"/>
        </w:rPr>
        <w:t>punkty kontrolne powinny znajdować się w obszarze zamówienia danych lotniczego skanowania laserowego a zatem w obrębie gruntów pozostających w zarządzie Nadleśnictwa Kudypy z buforem 100 m oraz z uwzględnieniem buforu wokół pojedynczych małych kompleksów oderwanych od dużych kompleksów leśnych.</w:t>
      </w:r>
    </w:p>
    <w:p w:rsidR="00980FD2" w:rsidRPr="00393B63" w:rsidRDefault="00980FD2" w:rsidP="00576DDD">
      <w:pPr>
        <w:spacing w:line="276" w:lineRule="auto"/>
        <w:jc w:val="both"/>
        <w:rPr>
          <w:rFonts w:ascii="Arial" w:hAnsi="Arial" w:cs="Arial"/>
          <w:b w:val="0"/>
          <w:highlight w:val="yellow"/>
        </w:rPr>
      </w:pPr>
    </w:p>
    <w:p w:rsidR="00980FD2" w:rsidRPr="009B2E87" w:rsidRDefault="00F92927" w:rsidP="00181BB3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9B2E87">
        <w:rPr>
          <w:rFonts w:ascii="Arial" w:hAnsi="Arial" w:cs="Arial"/>
        </w:rPr>
        <w:t>Parametry</w:t>
      </w:r>
      <w:r w:rsidR="00980FD2" w:rsidRPr="009B2E87">
        <w:rPr>
          <w:rFonts w:ascii="Arial" w:hAnsi="Arial" w:cs="Arial"/>
        </w:rPr>
        <w:t xml:space="preserve"> ogóle dotyczące całości zlecenia</w:t>
      </w:r>
      <w:r w:rsidR="009B2E87">
        <w:rPr>
          <w:rFonts w:ascii="Arial" w:hAnsi="Arial" w:cs="Arial"/>
        </w:rPr>
        <w:t xml:space="preserve"> ALS</w:t>
      </w:r>
    </w:p>
    <w:p w:rsidR="00980FD2" w:rsidRPr="009B2E87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</w:p>
    <w:p w:rsidR="00980FD2" w:rsidRPr="009B2E87" w:rsidRDefault="00980FD2" w:rsidP="00181BB3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 w:val="0"/>
        </w:rPr>
      </w:pPr>
      <w:r w:rsidRPr="009B2E87">
        <w:rPr>
          <w:rFonts w:ascii="Arial" w:hAnsi="Arial" w:cs="Arial"/>
          <w:b w:val="0"/>
          <w:lang w:val="x-none"/>
        </w:rPr>
        <w:t>Wykonawca zobowiązany jest do realizacji przedmiotu zamówienia zgodnie z aktualnie obowiązującymi przepisami prawa.</w:t>
      </w:r>
      <w:r w:rsidRPr="009B2E87">
        <w:rPr>
          <w:rFonts w:ascii="Arial" w:hAnsi="Arial" w:cs="Arial"/>
          <w:b w:val="0"/>
        </w:rPr>
        <w:t xml:space="preserve"> </w:t>
      </w:r>
      <w:r w:rsidRPr="009B2E87">
        <w:rPr>
          <w:rFonts w:ascii="Arial" w:hAnsi="Arial" w:cs="Arial"/>
          <w:b w:val="0"/>
          <w:lang w:val="x-none"/>
        </w:rPr>
        <w:t>Wszystkie zdjęcia muszą być wykonane przy użyciu statku powietrznego w odniesieniu do którego Wykonawca posiada uprawnienia do prowadzenia określonej działalności zawodowej o ile wynika to z odrębnych przepisów</w:t>
      </w:r>
    </w:p>
    <w:p w:rsidR="00980FD2" w:rsidRPr="009B2E87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</w:p>
    <w:p w:rsidR="00980FD2" w:rsidRPr="009B2E87" w:rsidRDefault="00980FD2" w:rsidP="00181BB3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 w:val="0"/>
        </w:rPr>
      </w:pPr>
      <w:r w:rsidRPr="009B2E87">
        <w:rPr>
          <w:rFonts w:ascii="Arial" w:hAnsi="Arial" w:cs="Arial"/>
          <w:b w:val="0"/>
        </w:rPr>
        <w:t>Przekazanie produktów Zamawiającemu - Zestaw produktów dostarczony na osobnych 2 nośnikach cyfrowych z przeznaczeniem dla: nadleśnictwa oraz RDLP. Wykonawca musi przygotować każdą kopię produktów w następujący sposób: nośnik cyfrowy, SSD zasilanie i komunikacja poprzez interfejs – USB C, o pojemności zapewniającej zapis jednej kopii całości zamówionych materiałów na jednym nośniku. Dopuszczalne jest zwielokrotnienie liczby nośników w przypadku przekroczenia ilości danych ponad pojemność nośników dostępnych w sprzedaży – za zgodą Zamawiającego.</w:t>
      </w:r>
    </w:p>
    <w:p w:rsidR="00980FD2" w:rsidRPr="009B2E87" w:rsidRDefault="00980FD2" w:rsidP="00576DDD">
      <w:pPr>
        <w:pStyle w:val="Akapitzlist"/>
        <w:spacing w:line="276" w:lineRule="auto"/>
        <w:ind w:left="426" w:hanging="284"/>
        <w:jc w:val="both"/>
        <w:rPr>
          <w:rFonts w:ascii="Arial" w:hAnsi="Arial" w:cs="Arial"/>
          <w:b w:val="0"/>
        </w:rPr>
      </w:pPr>
    </w:p>
    <w:p w:rsidR="00980FD2" w:rsidRPr="009B2E87" w:rsidRDefault="00980FD2" w:rsidP="00181BB3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 w:val="0"/>
        </w:rPr>
      </w:pPr>
      <w:r w:rsidRPr="009B2E87">
        <w:rPr>
          <w:rFonts w:ascii="Arial" w:hAnsi="Arial" w:cs="Arial"/>
          <w:b w:val="0"/>
        </w:rPr>
        <w:t>Kontrole i odbiór:</w:t>
      </w:r>
    </w:p>
    <w:p w:rsidR="00980FD2" w:rsidRPr="009B2E87" w:rsidRDefault="00980FD2" w:rsidP="00332A8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</w:rPr>
      </w:pPr>
      <w:r w:rsidRPr="009B2E87">
        <w:rPr>
          <w:rFonts w:ascii="Arial" w:hAnsi="Arial" w:cs="Arial"/>
          <w:b w:val="0"/>
        </w:rPr>
        <w:t>Zamawiający zastrzega sobie prawo do kontroli zgodności dostarczonych produktów z warunkami określonymi w niniejszej opisie zamówienia. Analizie podlegać będą m.in.: projekt nalotu, terminy wykonania zdjęć i skanowania, parametry rejestracji i dostarczanych produktów (dokładność i jakość dostarczonych materiałów).</w:t>
      </w:r>
    </w:p>
    <w:p w:rsidR="00A6475C" w:rsidRDefault="00A6475C" w:rsidP="00332A85">
      <w:pPr>
        <w:pStyle w:val="Akapitzlist"/>
        <w:spacing w:line="276" w:lineRule="auto"/>
        <w:ind w:left="426"/>
        <w:jc w:val="both"/>
        <w:rPr>
          <w:rFonts w:ascii="Arial" w:hAnsi="Arial" w:cs="Arial"/>
          <w:b w:val="0"/>
          <w:highlight w:val="yellow"/>
        </w:rPr>
      </w:pPr>
    </w:p>
    <w:p w:rsidR="00A6475C" w:rsidRPr="00A6475C" w:rsidRDefault="00A6475C" w:rsidP="00181BB3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ZAWARTOŚĆ SPRAWOZDANIA TECHNICZNEGO (zakres minimalny)</w:t>
      </w:r>
    </w:p>
    <w:p w:rsidR="00A6475C" w:rsidRPr="00A6475C" w:rsidRDefault="00A6475C" w:rsidP="00A6475C">
      <w:pPr>
        <w:pStyle w:val="Akapitzlist"/>
        <w:spacing w:line="276" w:lineRule="auto"/>
        <w:ind w:left="720"/>
        <w:jc w:val="both"/>
        <w:rPr>
          <w:rFonts w:ascii="Arial" w:hAnsi="Arial" w:cs="Arial"/>
          <w:b w:val="0"/>
        </w:rPr>
      </w:pPr>
    </w:p>
    <w:p w:rsidR="00A6475C" w:rsidRPr="00A6475C" w:rsidRDefault="00A6475C" w:rsidP="00181BB3">
      <w:pPr>
        <w:numPr>
          <w:ilvl w:val="0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bookmarkStart w:id="1" w:name="_Toc312401220"/>
      <w:r w:rsidRPr="00A6475C">
        <w:rPr>
          <w:rFonts w:ascii="Arial" w:hAnsi="Arial" w:cs="Arial"/>
          <w:b w:val="0"/>
          <w:bCs/>
        </w:rPr>
        <w:t>Sprawozdanie techniczne</w:t>
      </w:r>
      <w:bookmarkEnd w:id="1"/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  <w:iCs/>
        </w:rPr>
      </w:pPr>
      <w:bookmarkStart w:id="2" w:name="_Toc312401221"/>
      <w:r w:rsidRPr="00A6475C">
        <w:rPr>
          <w:rFonts w:ascii="Arial" w:hAnsi="Arial" w:cs="Arial"/>
          <w:b w:val="0"/>
          <w:bCs/>
          <w:iCs/>
        </w:rPr>
        <w:t>Dane formalno – prawne</w:t>
      </w:r>
      <w:bookmarkEnd w:id="2"/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Nazwa i dane teleadresowe Zamawiającego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Nazwa i dane teleadresowe Wykonawcy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Przedmiot zlecenia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Lokalizacja obiektu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Termin realizacji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Skład zespołu opracowującego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  <w:iCs/>
        </w:rPr>
      </w:pPr>
      <w:bookmarkStart w:id="3" w:name="_Toc312401222"/>
      <w:r w:rsidRPr="00A6475C">
        <w:rPr>
          <w:rFonts w:ascii="Arial" w:hAnsi="Arial" w:cs="Arial"/>
          <w:b w:val="0"/>
          <w:bCs/>
          <w:iCs/>
        </w:rPr>
        <w:t>Wytyczne Techniczne Zamawiającego</w:t>
      </w:r>
      <w:bookmarkEnd w:id="3"/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  <w:iCs/>
        </w:rPr>
      </w:pPr>
      <w:bookmarkStart w:id="4" w:name="_Toc312401223"/>
      <w:r w:rsidRPr="00A6475C">
        <w:rPr>
          <w:rFonts w:ascii="Arial" w:hAnsi="Arial" w:cs="Arial"/>
          <w:b w:val="0"/>
          <w:bCs/>
          <w:iCs/>
        </w:rPr>
        <w:t>Informacje szczegółowe</w:t>
      </w:r>
      <w:bookmarkEnd w:id="4"/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Opis projektu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Pozyskane materiały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Wykorzystany sprzęt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Wykorzystane oprogramowanie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Czynności pomiarowe oraz kolejność prac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Uzyskane dokładności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Materiały przekazane Zamawiającemu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  <w:iCs/>
        </w:rPr>
      </w:pPr>
      <w:bookmarkStart w:id="5" w:name="_Toc312401224"/>
      <w:r w:rsidRPr="00A6475C">
        <w:rPr>
          <w:rFonts w:ascii="Arial" w:hAnsi="Arial" w:cs="Arial"/>
          <w:b w:val="0"/>
          <w:bCs/>
          <w:iCs/>
        </w:rPr>
        <w:t>Szkic prezentujący lokalizację obiektu</w:t>
      </w:r>
      <w:bookmarkEnd w:id="5"/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  <w:iCs/>
        </w:rPr>
      </w:pPr>
      <w:bookmarkStart w:id="6" w:name="_Toc312401225"/>
      <w:r w:rsidRPr="00A6475C">
        <w:rPr>
          <w:rFonts w:ascii="Arial" w:hAnsi="Arial" w:cs="Arial"/>
          <w:b w:val="0"/>
          <w:bCs/>
          <w:iCs/>
        </w:rPr>
        <w:t>Podstawa prawna</w:t>
      </w:r>
      <w:bookmarkEnd w:id="6"/>
      <w:r w:rsidRPr="00A6475C">
        <w:rPr>
          <w:rFonts w:ascii="Arial" w:hAnsi="Arial" w:cs="Arial"/>
          <w:b w:val="0"/>
          <w:bCs/>
          <w:iCs/>
        </w:rPr>
        <w:t xml:space="preserve"> wykonania zamówienia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bookmarkStart w:id="7" w:name="_Toc312401226"/>
      <w:r w:rsidRPr="00A6475C">
        <w:rPr>
          <w:rFonts w:ascii="Arial" w:hAnsi="Arial" w:cs="Arial"/>
          <w:b w:val="0"/>
        </w:rPr>
        <w:t>Umowa</w:t>
      </w:r>
      <w:bookmarkEnd w:id="7"/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bookmarkStart w:id="8" w:name="_Toc312401227"/>
      <w:r w:rsidRPr="00A6475C">
        <w:rPr>
          <w:rFonts w:ascii="Arial" w:hAnsi="Arial" w:cs="Arial"/>
          <w:b w:val="0"/>
        </w:rPr>
        <w:t>Obowiązujące normy prawne</w:t>
      </w:r>
      <w:bookmarkEnd w:id="8"/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bookmarkStart w:id="9" w:name="_Toc312401228"/>
      <w:r w:rsidRPr="00A6475C">
        <w:rPr>
          <w:rFonts w:ascii="Arial" w:hAnsi="Arial" w:cs="Arial"/>
          <w:b w:val="0"/>
        </w:rPr>
        <w:t>Obowiązujące instrukcje techniczne</w:t>
      </w:r>
      <w:bookmarkEnd w:id="9"/>
    </w:p>
    <w:p w:rsidR="00A6475C" w:rsidRPr="00A6475C" w:rsidRDefault="00A6475C" w:rsidP="00181BB3">
      <w:pPr>
        <w:numPr>
          <w:ilvl w:val="0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bookmarkStart w:id="10" w:name="_Toc312401229"/>
      <w:r w:rsidRPr="00A6475C">
        <w:rPr>
          <w:rFonts w:ascii="Arial" w:hAnsi="Arial" w:cs="Arial"/>
          <w:b w:val="0"/>
          <w:bCs/>
        </w:rPr>
        <w:t>Wykonanie zdjęć fotogrametrycznych</w:t>
      </w:r>
      <w:bookmarkEnd w:id="10"/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bookmarkStart w:id="11" w:name="_Toc312401230"/>
      <w:r w:rsidRPr="00A6475C">
        <w:rPr>
          <w:rFonts w:ascii="Arial" w:hAnsi="Arial" w:cs="Arial"/>
          <w:b w:val="0"/>
        </w:rPr>
        <w:t>Szczegółowe warunki techniczne</w:t>
      </w:r>
      <w:bookmarkEnd w:id="11"/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r w:rsidRPr="00A6475C">
        <w:rPr>
          <w:rFonts w:ascii="Arial" w:hAnsi="Arial" w:cs="Arial"/>
          <w:b w:val="0"/>
        </w:rPr>
        <w:t>Dane techniczne projektu lotu fotogrametrycznego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r w:rsidRPr="00A6475C">
        <w:rPr>
          <w:rFonts w:ascii="Arial" w:hAnsi="Arial" w:cs="Arial"/>
          <w:b w:val="0"/>
        </w:rPr>
        <w:t>Wymagania dotyczące wykonania nalotu fotogrametrycznego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r w:rsidRPr="00A6475C">
        <w:rPr>
          <w:rFonts w:ascii="Arial" w:hAnsi="Arial" w:cs="Arial"/>
          <w:b w:val="0"/>
        </w:rPr>
        <w:t>Opis przebiegu prac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r w:rsidRPr="00A6475C">
        <w:rPr>
          <w:rFonts w:ascii="Arial" w:hAnsi="Arial" w:cs="Arial"/>
          <w:b w:val="0"/>
        </w:rPr>
        <w:t>Wykaz załączników</w:t>
      </w:r>
      <w:bookmarkStart w:id="12" w:name="_2.2._Plan_lotu"/>
      <w:bookmarkStart w:id="13" w:name="_Toc312401231"/>
      <w:bookmarkEnd w:id="12"/>
      <w:r w:rsidRPr="00A6475C">
        <w:rPr>
          <w:rFonts w:ascii="Arial" w:hAnsi="Arial" w:cs="Arial"/>
          <w:b w:val="0"/>
        </w:rPr>
        <w:t xml:space="preserve">  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r w:rsidRPr="00A6475C">
        <w:rPr>
          <w:rFonts w:ascii="Arial" w:hAnsi="Arial" w:cs="Arial"/>
          <w:b w:val="0"/>
        </w:rPr>
        <w:t>Plan nalotu</w:t>
      </w:r>
      <w:bookmarkEnd w:id="13"/>
    </w:p>
    <w:p w:rsidR="00A6475C" w:rsidRPr="00A6475C" w:rsidRDefault="00A6475C" w:rsidP="00181BB3">
      <w:pPr>
        <w:numPr>
          <w:ilvl w:val="0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bCs/>
        </w:rPr>
      </w:pPr>
      <w:bookmarkStart w:id="14" w:name="_Toc312401232"/>
      <w:r w:rsidRPr="00A6475C">
        <w:rPr>
          <w:rFonts w:ascii="Arial" w:hAnsi="Arial" w:cs="Arial"/>
          <w:b w:val="0"/>
          <w:bCs/>
        </w:rPr>
        <w:t>Polowa osnowa fotogrametryczna</w:t>
      </w:r>
      <w:bookmarkEnd w:id="14"/>
    </w:p>
    <w:p w:rsidR="00A6475C" w:rsidRPr="00A6475C" w:rsidRDefault="00A6475C" w:rsidP="00181BB3">
      <w:pPr>
        <w:numPr>
          <w:ilvl w:val="1"/>
          <w:numId w:val="35"/>
        </w:numPr>
        <w:tabs>
          <w:tab w:val="num" w:pos="720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bookmarkStart w:id="15" w:name="_Toc312401233"/>
      <w:r w:rsidRPr="00A6475C">
        <w:rPr>
          <w:rFonts w:ascii="Arial" w:hAnsi="Arial" w:cs="Arial"/>
          <w:b w:val="0"/>
        </w:rPr>
        <w:t>Szczegółowe warunki techniczne</w:t>
      </w:r>
      <w:bookmarkEnd w:id="15"/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Rodzaj i rozmieszczenie osnowy polowej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Technologia pomiaru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Wykaz załączników</w:t>
      </w:r>
    </w:p>
    <w:p w:rsidR="00A6475C" w:rsidRPr="00A6475C" w:rsidRDefault="00A6475C" w:rsidP="00181BB3">
      <w:pPr>
        <w:numPr>
          <w:ilvl w:val="1"/>
          <w:numId w:val="35"/>
        </w:numPr>
        <w:tabs>
          <w:tab w:val="num" w:pos="720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bookmarkStart w:id="16" w:name="_Toc312401234"/>
      <w:r w:rsidRPr="00A6475C">
        <w:rPr>
          <w:rFonts w:ascii="Arial" w:hAnsi="Arial" w:cs="Arial"/>
          <w:b w:val="0"/>
        </w:rPr>
        <w:t>Szkic rozmieszczenia fotopunktów</w:t>
      </w:r>
      <w:bookmarkStart w:id="17" w:name="_Toc312401235"/>
      <w:bookmarkEnd w:id="16"/>
    </w:p>
    <w:p w:rsidR="00A6475C" w:rsidRPr="00A6475C" w:rsidRDefault="00A6475C" w:rsidP="00181BB3">
      <w:pPr>
        <w:numPr>
          <w:ilvl w:val="0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  <w:iCs/>
        </w:rPr>
        <w:t>Aerotriangulacja</w:t>
      </w:r>
      <w:bookmarkEnd w:id="17"/>
    </w:p>
    <w:p w:rsidR="00A6475C" w:rsidRPr="00A6475C" w:rsidRDefault="00A6475C" w:rsidP="00181BB3">
      <w:pPr>
        <w:numPr>
          <w:ilvl w:val="1"/>
          <w:numId w:val="35"/>
        </w:numPr>
        <w:tabs>
          <w:tab w:val="num" w:pos="720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bookmarkStart w:id="18" w:name="_Toc312401236"/>
      <w:r w:rsidRPr="00A6475C">
        <w:rPr>
          <w:rFonts w:ascii="Arial" w:hAnsi="Arial" w:cs="Arial"/>
          <w:b w:val="0"/>
        </w:rPr>
        <w:t>Charakterystyka wykonanej aerotriangulacji</w:t>
      </w:r>
      <w:bookmarkEnd w:id="18"/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Opis przebiegu prac</w:t>
      </w:r>
    </w:p>
    <w:p w:rsidR="00A6475C" w:rsidRP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Wykaz załączników</w:t>
      </w:r>
    </w:p>
    <w:p w:rsidR="00A6475C" w:rsidRPr="00A6475C" w:rsidRDefault="00A6475C" w:rsidP="00181BB3">
      <w:pPr>
        <w:numPr>
          <w:ilvl w:val="1"/>
          <w:numId w:val="35"/>
        </w:numPr>
        <w:tabs>
          <w:tab w:val="num" w:pos="720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bookmarkStart w:id="19" w:name="_Toc312401237"/>
      <w:r w:rsidRPr="00A6475C">
        <w:rPr>
          <w:rFonts w:ascii="Arial" w:hAnsi="Arial" w:cs="Arial"/>
          <w:b w:val="0"/>
        </w:rPr>
        <w:t>Uzyskane dokładności pomiarów</w:t>
      </w:r>
      <w:bookmarkStart w:id="20" w:name="_Toc312401238"/>
      <w:bookmarkEnd w:id="19"/>
    </w:p>
    <w:p w:rsidR="00A6475C" w:rsidRPr="00A6475C" w:rsidRDefault="00A6475C" w:rsidP="00181BB3">
      <w:pPr>
        <w:numPr>
          <w:ilvl w:val="0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bookmarkStart w:id="21" w:name="_Toc312401239"/>
      <w:bookmarkEnd w:id="20"/>
      <w:r w:rsidRPr="00A6475C">
        <w:rPr>
          <w:rFonts w:ascii="Arial" w:hAnsi="Arial" w:cs="Arial"/>
          <w:b w:val="0"/>
          <w:iCs/>
        </w:rPr>
        <w:t>Wykonanie ortofotomapy</w:t>
      </w:r>
      <w:bookmarkEnd w:id="21"/>
    </w:p>
    <w:p w:rsidR="00A6475C" w:rsidRPr="00A6475C" w:rsidRDefault="00A6475C" w:rsidP="00181BB3">
      <w:pPr>
        <w:numPr>
          <w:ilvl w:val="1"/>
          <w:numId w:val="36"/>
        </w:numPr>
        <w:tabs>
          <w:tab w:val="left" w:pos="851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Etapy procesu technologicznego, wykorzystane materiały</w:t>
      </w:r>
    </w:p>
    <w:p w:rsidR="00A6475C" w:rsidRPr="00A6475C" w:rsidRDefault="00A6475C" w:rsidP="00181BB3">
      <w:pPr>
        <w:numPr>
          <w:ilvl w:val="1"/>
          <w:numId w:val="36"/>
        </w:numPr>
        <w:tabs>
          <w:tab w:val="left" w:pos="851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Ortorektyfikacja zdjęć</w:t>
      </w:r>
    </w:p>
    <w:p w:rsidR="00A6475C" w:rsidRPr="00A6475C" w:rsidRDefault="00A6475C" w:rsidP="00181BB3">
      <w:pPr>
        <w:numPr>
          <w:ilvl w:val="1"/>
          <w:numId w:val="36"/>
        </w:numPr>
        <w:tabs>
          <w:tab w:val="left" w:pos="851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Edycja, Mozaikowanie</w:t>
      </w:r>
    </w:p>
    <w:p w:rsidR="00A6475C" w:rsidRPr="00A6475C" w:rsidRDefault="00A6475C" w:rsidP="00181BB3">
      <w:pPr>
        <w:numPr>
          <w:ilvl w:val="1"/>
          <w:numId w:val="36"/>
        </w:numPr>
        <w:tabs>
          <w:tab w:val="left" w:pos="851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Ortofotomapa – informacje szczegółowe</w:t>
      </w:r>
    </w:p>
    <w:p w:rsidR="00A6475C" w:rsidRPr="00A6475C" w:rsidRDefault="00A6475C" w:rsidP="00181BB3">
      <w:pPr>
        <w:numPr>
          <w:ilvl w:val="1"/>
          <w:numId w:val="36"/>
        </w:numPr>
        <w:tabs>
          <w:tab w:val="left" w:pos="851"/>
        </w:tabs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Wykaz załączników</w:t>
      </w:r>
      <w:bookmarkStart w:id="22" w:name="_Toc312401240"/>
    </w:p>
    <w:p w:rsidR="00A6475C" w:rsidRPr="00A6475C" w:rsidRDefault="00A6475C" w:rsidP="00181BB3">
      <w:pPr>
        <w:numPr>
          <w:ilvl w:val="0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  <w:iCs/>
        </w:rPr>
        <w:t>Kontrola dokładności ortofotomapy</w:t>
      </w:r>
      <w:bookmarkStart w:id="23" w:name="_Toc312401241"/>
      <w:bookmarkEnd w:id="22"/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vanish/>
        </w:rPr>
      </w:pPr>
      <w:r w:rsidRPr="00A6475C">
        <w:rPr>
          <w:rFonts w:ascii="Arial" w:hAnsi="Arial" w:cs="Arial"/>
          <w:b w:val="0"/>
          <w:bCs/>
        </w:rPr>
        <w:t>Kontrola błędów geometrycznych ortofotomapy</w:t>
      </w:r>
      <w:bookmarkEnd w:id="23"/>
      <w:r w:rsidRPr="00A6475C">
        <w:rPr>
          <w:rFonts w:ascii="Arial" w:hAnsi="Arial" w:cs="Arial"/>
          <w:b w:val="0"/>
          <w:bCs/>
        </w:rPr>
        <w:t xml:space="preserve"> 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  <w:vanish/>
        </w:rPr>
      </w:pPr>
      <w:r>
        <w:rPr>
          <w:rFonts w:ascii="Arial" w:hAnsi="Arial" w:cs="Arial"/>
          <w:b w:val="0"/>
        </w:rPr>
        <w:t xml:space="preserve">Metodologia </w:t>
      </w:r>
      <w:r w:rsidRPr="00A6475C">
        <w:rPr>
          <w:rFonts w:ascii="Arial" w:hAnsi="Arial" w:cs="Arial"/>
          <w:b w:val="0"/>
        </w:rPr>
        <w:t xml:space="preserve">przeprowadzonej </w:t>
      </w:r>
      <w:r>
        <w:rPr>
          <w:rFonts w:ascii="Arial" w:hAnsi="Arial" w:cs="Arial"/>
          <w:b w:val="0"/>
        </w:rPr>
        <w:t xml:space="preserve"> </w:t>
      </w:r>
      <w:r w:rsidRPr="00A6475C">
        <w:rPr>
          <w:rFonts w:ascii="Arial" w:hAnsi="Arial" w:cs="Arial"/>
          <w:b w:val="0"/>
        </w:rPr>
        <w:t xml:space="preserve">kontroli. </w:t>
      </w:r>
    </w:p>
    <w:p w:rsidR="00A6475C" w:rsidRDefault="00A6475C" w:rsidP="00181BB3">
      <w:pPr>
        <w:numPr>
          <w:ilvl w:val="2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Wyniki przepro</w:t>
      </w:r>
      <w:r>
        <w:rPr>
          <w:rFonts w:ascii="Arial" w:hAnsi="Arial" w:cs="Arial"/>
          <w:b w:val="0"/>
        </w:rPr>
        <w:t xml:space="preserve">wadzonej analizy dokładności na </w:t>
      </w:r>
      <w:r w:rsidRPr="00A6475C">
        <w:rPr>
          <w:rFonts w:ascii="Arial" w:hAnsi="Arial" w:cs="Arial"/>
          <w:b w:val="0"/>
        </w:rPr>
        <w:t>punktach kontrolnych</w:t>
      </w:r>
    </w:p>
    <w:p w:rsidR="00A6475C" w:rsidRPr="00A6475C" w:rsidRDefault="00A6475C" w:rsidP="00753E1C">
      <w:pPr>
        <w:spacing w:line="276" w:lineRule="auto"/>
        <w:ind w:left="426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6.</w:t>
      </w:r>
      <w:r>
        <w:rPr>
          <w:rFonts w:ascii="Arial" w:hAnsi="Arial" w:cs="Arial"/>
          <w:b w:val="0"/>
        </w:rPr>
        <w:t xml:space="preserve">2. </w:t>
      </w:r>
      <w:r w:rsidRPr="00A6475C">
        <w:rPr>
          <w:rFonts w:ascii="Arial" w:hAnsi="Arial" w:cs="Arial"/>
          <w:b w:val="0"/>
        </w:rPr>
        <w:t>Wykaz załączników</w:t>
      </w:r>
      <w:bookmarkStart w:id="24" w:name="_Toc312401242"/>
    </w:p>
    <w:p w:rsidR="00A6475C" w:rsidRPr="00A6475C" w:rsidRDefault="00753E1C" w:rsidP="00753E1C">
      <w:pPr>
        <w:spacing w:line="276" w:lineRule="auto"/>
        <w:ind w:left="426"/>
        <w:jc w:val="both"/>
        <w:textAlignment w:val="top"/>
        <w:rPr>
          <w:rFonts w:ascii="Arial" w:hAnsi="Arial" w:cs="Arial"/>
          <w:b w:val="0"/>
        </w:rPr>
      </w:pPr>
      <w:r>
        <w:rPr>
          <w:rFonts w:ascii="Arial" w:hAnsi="Arial" w:cs="Arial"/>
          <w:b w:val="0"/>
          <w:bCs/>
        </w:rPr>
        <w:t xml:space="preserve">6.3. </w:t>
      </w:r>
      <w:r w:rsidR="00A6475C" w:rsidRPr="00A6475C">
        <w:rPr>
          <w:rFonts w:ascii="Arial" w:hAnsi="Arial" w:cs="Arial"/>
          <w:b w:val="0"/>
          <w:bCs/>
        </w:rPr>
        <w:t>Kontrola wewnętrznej zgodności ortofotomapy</w:t>
      </w:r>
      <w:bookmarkEnd w:id="24"/>
    </w:p>
    <w:p w:rsidR="00A6475C" w:rsidRPr="00A6475C" w:rsidRDefault="00753E1C" w:rsidP="00753E1C">
      <w:pPr>
        <w:spacing w:line="276" w:lineRule="auto"/>
        <w:ind w:left="426"/>
        <w:jc w:val="both"/>
        <w:textAlignment w:val="top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6.4. </w:t>
      </w:r>
      <w:r w:rsidR="00A6475C" w:rsidRPr="00A6475C">
        <w:rPr>
          <w:rFonts w:ascii="Arial" w:hAnsi="Arial" w:cs="Arial"/>
          <w:b w:val="0"/>
        </w:rPr>
        <w:t>Kontrola linii łączenia ortoobrazów oraz styków pomiędzy ortofotomapami</w:t>
      </w:r>
    </w:p>
    <w:p w:rsidR="00A6475C" w:rsidRPr="00A6475C" w:rsidRDefault="00A6475C" w:rsidP="00181BB3">
      <w:pPr>
        <w:numPr>
          <w:ilvl w:val="0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  <w:iCs/>
        </w:rPr>
        <w:t>Wykaz załączników do sprawozdania: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Karta pracy fotolotniczej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Metryka kamery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Środki rzutu zdjęć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Powykonawczy plan nalotu – plik graficzny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Współrzędne fotopunktów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Lokalizacja fotopunktów – plik graficzny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Wykaz użytych zdjęć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Raport aerotriangulacji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Kontrola NMT – zestawienie pomiarów punktów kontrolnych</w:t>
      </w:r>
    </w:p>
    <w:p w:rsidR="00A6475C" w:rsidRPr="00A6475C" w:rsidRDefault="00A6475C" w:rsidP="00181BB3">
      <w:pPr>
        <w:numPr>
          <w:ilvl w:val="1"/>
          <w:numId w:val="35"/>
        </w:numPr>
        <w:spacing w:line="276" w:lineRule="auto"/>
        <w:jc w:val="both"/>
        <w:textAlignment w:val="top"/>
        <w:rPr>
          <w:rFonts w:ascii="Arial" w:hAnsi="Arial" w:cs="Arial"/>
          <w:b w:val="0"/>
        </w:rPr>
      </w:pPr>
      <w:r w:rsidRPr="00A6475C">
        <w:rPr>
          <w:rFonts w:ascii="Arial" w:hAnsi="Arial" w:cs="Arial"/>
          <w:b w:val="0"/>
        </w:rPr>
        <w:t>Kontrola ortofotomapy – zestawienie pomiarów punktów kontrolnych</w:t>
      </w:r>
    </w:p>
    <w:p w:rsidR="00E1200C" w:rsidRDefault="00E1200C" w:rsidP="00E1200C">
      <w:pPr>
        <w:pStyle w:val="Zwykytekst"/>
        <w:tabs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  <w:lang w:val="pl-PL" w:eastAsia="pl-PL"/>
        </w:rPr>
      </w:pPr>
    </w:p>
    <w:p w:rsidR="000C1265" w:rsidRPr="00401F14" w:rsidRDefault="002B647A" w:rsidP="00E1200C">
      <w:pPr>
        <w:pStyle w:val="Zwykytekst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Arial" w:eastAsia="MS Mincho" w:hAnsi="Arial" w:cs="Arial"/>
          <w:b/>
          <w:sz w:val="24"/>
          <w:szCs w:val="24"/>
        </w:rPr>
      </w:pPr>
      <w:r w:rsidRPr="00401F14">
        <w:rPr>
          <w:rFonts w:ascii="Arial" w:eastAsia="MS Mincho" w:hAnsi="Arial" w:cs="Arial"/>
          <w:sz w:val="24"/>
          <w:szCs w:val="24"/>
        </w:rPr>
        <w:t xml:space="preserve">Prace nad sporządzeniem opracowania siedliskowego </w:t>
      </w:r>
      <w:r w:rsidRPr="009B2E87">
        <w:rPr>
          <w:rFonts w:ascii="Arial" w:eastAsia="MS Mincho" w:hAnsi="Arial" w:cs="Arial"/>
          <w:sz w:val="24"/>
          <w:szCs w:val="24"/>
        </w:rPr>
        <w:t>w</w:t>
      </w:r>
      <w:r w:rsidR="008663E7" w:rsidRPr="009B2E87">
        <w:rPr>
          <w:rFonts w:ascii="Arial" w:eastAsia="MS Mincho" w:hAnsi="Arial" w:cs="Arial"/>
          <w:sz w:val="24"/>
          <w:szCs w:val="24"/>
        </w:rPr>
        <w:t xml:space="preserve"> </w:t>
      </w:r>
      <w:r w:rsidR="009B2E87" w:rsidRPr="009B2E87">
        <w:rPr>
          <w:rFonts w:ascii="Arial" w:eastAsia="MS Mincho" w:hAnsi="Arial" w:cs="Arial"/>
          <w:sz w:val="24"/>
          <w:szCs w:val="24"/>
        </w:rPr>
        <w:t xml:space="preserve">danym </w:t>
      </w:r>
      <w:r w:rsidRPr="009B2E87">
        <w:rPr>
          <w:rFonts w:ascii="Arial" w:eastAsia="MS Mincho" w:hAnsi="Arial" w:cs="Arial"/>
          <w:sz w:val="24"/>
          <w:szCs w:val="24"/>
        </w:rPr>
        <w:t>stopniu zagęszczenia</w:t>
      </w:r>
      <w:r w:rsidRPr="00401F14">
        <w:rPr>
          <w:rFonts w:ascii="Arial" w:eastAsia="MS Mincho" w:hAnsi="Arial" w:cs="Arial"/>
          <w:sz w:val="24"/>
          <w:szCs w:val="24"/>
        </w:rPr>
        <w:t xml:space="preserve"> sieci punktów badań wraz z dodatkowym wykorzystaniem metodyki określania wartości siedliskowego indeksu glebowego (SIG)</w:t>
      </w:r>
      <w:r w:rsidRPr="00401F14">
        <w:rPr>
          <w:rFonts w:ascii="Arial" w:eastAsia="MS Mincho" w:hAnsi="Arial" w:cs="Arial"/>
          <w:b/>
          <w:sz w:val="24"/>
          <w:szCs w:val="24"/>
        </w:rPr>
        <w:t xml:space="preserve"> </w:t>
      </w:r>
      <w:r w:rsidR="000C1265" w:rsidRPr="00401F14">
        <w:rPr>
          <w:rFonts w:ascii="Arial" w:eastAsia="MS Mincho" w:hAnsi="Arial" w:cs="Arial"/>
          <w:b/>
          <w:sz w:val="24"/>
          <w:szCs w:val="24"/>
        </w:rPr>
        <w:t xml:space="preserve">(Zadanie Nr </w:t>
      </w:r>
      <w:r w:rsidR="009B2E87">
        <w:rPr>
          <w:rFonts w:ascii="Arial" w:eastAsia="MS Mincho" w:hAnsi="Arial" w:cs="Arial"/>
          <w:b/>
          <w:sz w:val="24"/>
          <w:szCs w:val="24"/>
          <w:lang w:val="pl-PL"/>
        </w:rPr>
        <w:t>V</w:t>
      </w:r>
      <w:r w:rsidR="00401F14" w:rsidRPr="00CF5A29">
        <w:rPr>
          <w:rFonts w:ascii="Arial" w:eastAsia="MS Mincho" w:hAnsi="Arial" w:cs="Arial"/>
          <w:b/>
          <w:sz w:val="24"/>
          <w:szCs w:val="24"/>
        </w:rPr>
        <w:t xml:space="preserve"> i </w:t>
      </w:r>
      <w:r w:rsidR="009B2E87">
        <w:rPr>
          <w:rFonts w:ascii="Arial" w:eastAsia="MS Mincho" w:hAnsi="Arial" w:cs="Arial"/>
          <w:b/>
          <w:sz w:val="24"/>
          <w:szCs w:val="24"/>
          <w:lang w:val="pl-PL"/>
        </w:rPr>
        <w:t>VI</w:t>
      </w:r>
      <w:r w:rsidR="000C1265" w:rsidRPr="00401F14">
        <w:rPr>
          <w:rFonts w:ascii="Arial" w:eastAsia="MS Mincho" w:hAnsi="Arial" w:cs="Arial"/>
          <w:b/>
          <w:sz w:val="24"/>
          <w:szCs w:val="24"/>
        </w:rPr>
        <w:t xml:space="preserve">) </w:t>
      </w:r>
      <w:r w:rsidR="000C1265" w:rsidRPr="00401F14">
        <w:rPr>
          <w:rFonts w:ascii="Arial" w:eastAsia="MS Mincho" w:hAnsi="Arial" w:cs="Arial"/>
          <w:sz w:val="24"/>
          <w:szCs w:val="24"/>
        </w:rPr>
        <w:t>obejmują</w:t>
      </w:r>
      <w:r w:rsidR="00CD166E" w:rsidRPr="00401F14">
        <w:rPr>
          <w:rFonts w:ascii="Arial" w:eastAsia="MS Mincho" w:hAnsi="Arial" w:cs="Arial"/>
          <w:sz w:val="24"/>
          <w:szCs w:val="24"/>
        </w:rPr>
        <w:t xml:space="preserve"> w </w:t>
      </w:r>
      <w:r w:rsidR="000C1265" w:rsidRPr="00401F14">
        <w:rPr>
          <w:rFonts w:ascii="Arial" w:eastAsia="MS Mincho" w:hAnsi="Arial" w:cs="Arial"/>
          <w:sz w:val="24"/>
          <w:szCs w:val="24"/>
        </w:rPr>
        <w:t>szczególności: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</w:rPr>
        <w:t>organizację i udział taksatorów w warsztatach terenowych w toku prac (bieżące konsultacje terenowe dla taksatorów) z zewnętrznym ekspertem powołanym przez Wykonawcę jego kosztem i staraniem w porozumieniu z Zamawiają</w:t>
      </w:r>
      <w:r w:rsidR="00EF6B62" w:rsidRPr="00401F14">
        <w:rPr>
          <w:rFonts w:ascii="Arial" w:hAnsi="Arial" w:cs="Arial"/>
        </w:rPr>
        <w:t>cym,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</w:rPr>
        <w:t xml:space="preserve">przeprowadzenie konsultacji i uzgodnień materiałów terenowych, wykazów oraz zestawień, </w:t>
      </w:r>
    </w:p>
    <w:p w:rsidR="00EF6B62" w:rsidRPr="009B2E87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</w:rPr>
        <w:t xml:space="preserve">samodzielne uzyskanie opinii zewnętrznego eksperta powołanego przez Wykonawcę jego kosztem i </w:t>
      </w:r>
      <w:r w:rsidR="009B2E87">
        <w:rPr>
          <w:rFonts w:ascii="Arial" w:hAnsi="Arial" w:cs="Arial"/>
        </w:rPr>
        <w:t>staraniem wskazanego przez Zamawiającego, tj. - w zakresie siedliskoznawstwa leśnego: prof. Jarosław Lasota, w zakresie fitosocjologii: prof. Jan Bodziarczyk.</w:t>
      </w:r>
    </w:p>
    <w:p w:rsidR="00EF6B62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9B2E87">
        <w:rPr>
          <w:rFonts w:ascii="Arial" w:hAnsi="Arial" w:cs="Arial"/>
        </w:rPr>
        <w:t xml:space="preserve">wykonywanie profili glebowych </w:t>
      </w:r>
      <w:r w:rsidR="00CD166E" w:rsidRPr="009B2E87">
        <w:rPr>
          <w:rFonts w:ascii="Arial" w:hAnsi="Arial" w:cs="Arial"/>
        </w:rPr>
        <w:t>–</w:t>
      </w:r>
      <w:r w:rsidRPr="009B2E87">
        <w:rPr>
          <w:rFonts w:ascii="Arial" w:hAnsi="Arial" w:cs="Arial"/>
        </w:rPr>
        <w:t xml:space="preserve"> w </w:t>
      </w:r>
      <w:r w:rsidR="009B2E87" w:rsidRPr="009B2E87">
        <w:rPr>
          <w:rFonts w:ascii="Arial" w:hAnsi="Arial" w:cs="Arial"/>
        </w:rPr>
        <w:t xml:space="preserve">danym </w:t>
      </w:r>
      <w:r w:rsidRPr="009B2E87">
        <w:rPr>
          <w:rFonts w:ascii="Arial" w:hAnsi="Arial" w:cs="Arial"/>
        </w:rPr>
        <w:t>stopniu zagę</w:t>
      </w:r>
      <w:r w:rsidR="00EF6B62" w:rsidRPr="009B2E87">
        <w:rPr>
          <w:rFonts w:ascii="Arial" w:hAnsi="Arial" w:cs="Arial"/>
        </w:rPr>
        <w:t>szczenia powierzchni</w:t>
      </w:r>
      <w:r w:rsidR="00EF6B62" w:rsidRPr="00401F14">
        <w:rPr>
          <w:rFonts w:ascii="Arial" w:hAnsi="Arial" w:cs="Arial"/>
        </w:rPr>
        <w:t>,</w:t>
      </w:r>
    </w:p>
    <w:p w:rsidR="00FA6EDE" w:rsidRPr="009B2E87" w:rsidRDefault="00FA6EDE" w:rsidP="00181BB3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9B2E87">
        <w:rPr>
          <w:rFonts w:ascii="Arial" w:hAnsi="Arial" w:cs="Arial"/>
          <w:color w:val="auto"/>
        </w:rPr>
        <w:t xml:space="preserve">wykonywanie zdjęć fitosocjologicznych </w:t>
      </w:r>
      <w:r w:rsidRPr="009B2E87">
        <w:rPr>
          <w:rFonts w:ascii="Arial" w:hAnsi="Arial" w:cs="Arial"/>
        </w:rPr>
        <w:t xml:space="preserve">– w </w:t>
      </w:r>
      <w:r w:rsidR="009B2E87" w:rsidRPr="009B2E87">
        <w:rPr>
          <w:rFonts w:ascii="Arial" w:hAnsi="Arial" w:cs="Arial"/>
        </w:rPr>
        <w:t xml:space="preserve">danym </w:t>
      </w:r>
      <w:r w:rsidRPr="009B2E87">
        <w:rPr>
          <w:rFonts w:ascii="Arial" w:hAnsi="Arial" w:cs="Arial"/>
        </w:rPr>
        <w:t>stopniu zagęszczenia powierzchni,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</w:rPr>
        <w:t xml:space="preserve">przeprowadzenie badań laboratoryjnych właściwości fizycznych i chemicznych gleb w laboratoriach posiadających akredytację Polskiego Centrum Akredytacji, 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</w:rPr>
        <w:t xml:space="preserve">sporządzenie wyciągów dla leśnictw, 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</w:rPr>
        <w:t>sporządz</w:t>
      </w:r>
      <w:r w:rsidR="00CD166E" w:rsidRPr="00401F14">
        <w:rPr>
          <w:rFonts w:ascii="Arial" w:hAnsi="Arial" w:cs="Arial"/>
        </w:rPr>
        <w:t>enie wydruków map dla całego nadleśnic</w:t>
      </w:r>
      <w:r w:rsidRPr="00401F14">
        <w:rPr>
          <w:rFonts w:ascii="Arial" w:hAnsi="Arial" w:cs="Arial"/>
        </w:rPr>
        <w:t xml:space="preserve">twa, 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</w:rPr>
        <w:t xml:space="preserve">sporządzenie warstw numerycznych, 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</w:rPr>
        <w:t xml:space="preserve">przekazanie kompletu danych analogowych (wydruki) w dwóch zestawach z opisem egz. dla RDLP i nadleśnictwa, 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  <w:color w:val="auto"/>
        </w:rPr>
        <w:t>wykonanie kopii dokumentów w formie elektronicznej: dla n</w:t>
      </w:r>
      <w:r w:rsidR="00CD166E" w:rsidRPr="00401F14">
        <w:rPr>
          <w:rFonts w:ascii="Arial" w:hAnsi="Arial" w:cs="Arial"/>
          <w:color w:val="auto"/>
        </w:rPr>
        <w:t>adleśnictw</w:t>
      </w:r>
      <w:r w:rsidRPr="00401F14">
        <w:rPr>
          <w:rFonts w:ascii="Arial" w:hAnsi="Arial" w:cs="Arial"/>
          <w:color w:val="auto"/>
        </w:rPr>
        <w:t xml:space="preserve">a, RDLP utworzenie płyty CD z nadrukiem tytułowym oraz dodatkowo dla RDLP dysk przenośny HDD 1,8 lub 2,5 cala, </w:t>
      </w:r>
    </w:p>
    <w:p w:rsidR="00EF6B62" w:rsidRPr="00401F1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  <w:color w:val="auto"/>
        </w:rPr>
        <w:t xml:space="preserve">szczegółowa zawartość tomów, forma i wygląd materiałów przekazanych </w:t>
      </w:r>
      <w:r w:rsidR="00CD166E" w:rsidRPr="00401F14">
        <w:rPr>
          <w:rFonts w:ascii="Arial" w:hAnsi="Arial" w:cs="Arial"/>
          <w:color w:val="auto"/>
        </w:rPr>
        <w:t>–</w:t>
      </w:r>
      <w:r w:rsidRPr="00401F14">
        <w:rPr>
          <w:rFonts w:ascii="Arial" w:hAnsi="Arial" w:cs="Arial"/>
          <w:color w:val="auto"/>
        </w:rPr>
        <w:t xml:space="preserve"> wg późniejszych ustaleń </w:t>
      </w:r>
    </w:p>
    <w:p w:rsidR="000C1265" w:rsidRPr="00D61074" w:rsidRDefault="002B647A" w:rsidP="00181BB3">
      <w:pPr>
        <w:pStyle w:val="Default"/>
        <w:numPr>
          <w:ilvl w:val="0"/>
          <w:numId w:val="14"/>
        </w:numPr>
        <w:spacing w:after="78" w:line="276" w:lineRule="auto"/>
        <w:jc w:val="both"/>
        <w:rPr>
          <w:rFonts w:ascii="Arial" w:hAnsi="Arial" w:cs="Arial"/>
        </w:rPr>
      </w:pPr>
      <w:r w:rsidRPr="00401F14">
        <w:rPr>
          <w:rFonts w:ascii="Arial" w:hAnsi="Arial" w:cs="Arial"/>
          <w:color w:val="auto"/>
        </w:rPr>
        <w:t>organizację warsztatów terenowych dla leśniczych na zakończenie prac z zewnętrznym ekspertem powołanym przez Wykonawcę jego kos</w:t>
      </w:r>
      <w:r w:rsidR="00664A1A">
        <w:rPr>
          <w:rFonts w:ascii="Arial" w:hAnsi="Arial" w:cs="Arial"/>
          <w:color w:val="auto"/>
        </w:rPr>
        <w:t xml:space="preserve">ztem i </w:t>
      </w:r>
      <w:r w:rsidR="00664A1A" w:rsidRPr="00D61074">
        <w:rPr>
          <w:rFonts w:ascii="Arial" w:hAnsi="Arial" w:cs="Arial"/>
          <w:color w:val="auto"/>
        </w:rPr>
        <w:t xml:space="preserve">staraniem w porozumieniu </w:t>
      </w:r>
      <w:r w:rsidRPr="00D61074">
        <w:rPr>
          <w:rFonts w:ascii="Arial" w:hAnsi="Arial" w:cs="Arial"/>
          <w:color w:val="auto"/>
        </w:rPr>
        <w:t xml:space="preserve">z Zamawiającym. </w:t>
      </w:r>
    </w:p>
    <w:p w:rsidR="00117CC6" w:rsidRDefault="00117CC6" w:rsidP="004B132F">
      <w:pPr>
        <w:pStyle w:val="Akapitzlist"/>
        <w:ind w:left="0"/>
        <w:jc w:val="both"/>
        <w:rPr>
          <w:rFonts w:ascii="Arial" w:hAnsi="Arial" w:cs="Arial"/>
          <w:b w:val="0"/>
        </w:rPr>
      </w:pPr>
    </w:p>
    <w:p w:rsidR="00117CC6" w:rsidRPr="00117CC6" w:rsidRDefault="00117CC6" w:rsidP="00E1200C">
      <w:pPr>
        <w:pStyle w:val="Zwykytek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eastAsia="MS Mincho" w:hAnsi="Arial" w:cs="Arial"/>
          <w:b/>
          <w:sz w:val="24"/>
          <w:szCs w:val="24"/>
        </w:rPr>
      </w:pPr>
      <w:r w:rsidRPr="00117CC6">
        <w:rPr>
          <w:rFonts w:ascii="Arial" w:eastAsia="MS Mincho" w:hAnsi="Arial" w:cs="Arial"/>
          <w:sz w:val="24"/>
          <w:szCs w:val="24"/>
        </w:rPr>
        <w:t xml:space="preserve">Prace nad </w:t>
      </w:r>
      <w:r w:rsidRPr="00117CC6">
        <w:rPr>
          <w:rFonts w:ascii="Arial" w:eastAsia="MS Mincho" w:hAnsi="Arial" w:cs="Arial"/>
          <w:sz w:val="24"/>
          <w:szCs w:val="24"/>
          <w:lang w:val="pl-PL"/>
        </w:rPr>
        <w:t>sporządzeniem „terenowego” aneksu do planu urządzenia lasu wraz z prognozą oddziaływania na środowisko</w:t>
      </w:r>
      <w:r w:rsidRPr="00117CC6">
        <w:rPr>
          <w:rFonts w:ascii="Arial" w:eastAsia="MS Mincho" w:hAnsi="Arial" w:cs="Arial"/>
          <w:b/>
          <w:sz w:val="24"/>
          <w:szCs w:val="24"/>
        </w:rPr>
        <w:t xml:space="preserve"> (Zadanie Nr </w:t>
      </w:r>
      <w:r w:rsidR="00FD6F0E">
        <w:rPr>
          <w:rFonts w:ascii="Arial" w:eastAsia="MS Mincho" w:hAnsi="Arial" w:cs="Arial"/>
          <w:b/>
          <w:sz w:val="24"/>
          <w:szCs w:val="24"/>
          <w:lang w:val="pl-PL"/>
        </w:rPr>
        <w:t>VII</w:t>
      </w:r>
      <w:r w:rsidRPr="00117CC6">
        <w:rPr>
          <w:rFonts w:ascii="Arial" w:eastAsia="MS Mincho" w:hAnsi="Arial" w:cs="Arial"/>
          <w:b/>
          <w:sz w:val="24"/>
          <w:szCs w:val="24"/>
        </w:rPr>
        <w:t xml:space="preserve">) </w:t>
      </w:r>
      <w:r w:rsidRPr="00117CC6">
        <w:rPr>
          <w:rFonts w:ascii="Arial" w:eastAsia="MS Mincho" w:hAnsi="Arial" w:cs="Arial"/>
          <w:sz w:val="24"/>
          <w:szCs w:val="24"/>
        </w:rPr>
        <w:t>obejmują w szczególności:</w:t>
      </w:r>
    </w:p>
    <w:p w:rsidR="00117CC6" w:rsidRPr="00117CC6" w:rsidRDefault="00117CC6" w:rsidP="00181BB3">
      <w:pPr>
        <w:pStyle w:val="Default"/>
        <w:numPr>
          <w:ilvl w:val="0"/>
          <w:numId w:val="15"/>
        </w:numPr>
        <w:spacing w:after="57" w:line="276" w:lineRule="auto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przygotowanie materiałów bazodanowych: </w:t>
      </w:r>
    </w:p>
    <w:p w:rsidR="00117CC6" w:rsidRPr="00117CC6" w:rsidRDefault="00117CC6" w:rsidP="00181BB3">
      <w:pPr>
        <w:pStyle w:val="Default"/>
        <w:numPr>
          <w:ilvl w:val="0"/>
          <w:numId w:val="16"/>
        </w:numPr>
        <w:spacing w:after="57" w:line="276" w:lineRule="auto"/>
        <w:ind w:left="993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wprowadzenie opisów taksacyjnych do bazy, </w:t>
      </w:r>
    </w:p>
    <w:p w:rsidR="00117CC6" w:rsidRPr="00117CC6" w:rsidRDefault="00117CC6" w:rsidP="00181BB3">
      <w:pPr>
        <w:pStyle w:val="Default"/>
        <w:numPr>
          <w:ilvl w:val="0"/>
          <w:numId w:val="16"/>
        </w:numPr>
        <w:spacing w:after="57" w:line="276" w:lineRule="auto"/>
        <w:ind w:left="993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wykonanie warstw LMN (działki zrębowe), </w:t>
      </w:r>
    </w:p>
    <w:p w:rsidR="00117CC6" w:rsidRPr="00117CC6" w:rsidRDefault="00117CC6" w:rsidP="00181BB3">
      <w:pPr>
        <w:pStyle w:val="Default"/>
        <w:numPr>
          <w:ilvl w:val="0"/>
          <w:numId w:val="16"/>
        </w:numPr>
        <w:spacing w:after="57" w:line="276" w:lineRule="auto"/>
        <w:ind w:left="993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rozliczenie powierzchni pododdziałów, </w:t>
      </w:r>
    </w:p>
    <w:p w:rsidR="00117CC6" w:rsidRPr="00117CC6" w:rsidRDefault="00117CC6" w:rsidP="00181BB3">
      <w:pPr>
        <w:pStyle w:val="Default"/>
        <w:numPr>
          <w:ilvl w:val="0"/>
          <w:numId w:val="15"/>
        </w:numPr>
        <w:spacing w:after="57" w:line="276" w:lineRule="auto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prowadzenie prac kameralnych: </w:t>
      </w:r>
    </w:p>
    <w:p w:rsidR="00117CC6" w:rsidRPr="00117CC6" w:rsidRDefault="00117CC6" w:rsidP="00181BB3">
      <w:pPr>
        <w:pStyle w:val="Default"/>
        <w:numPr>
          <w:ilvl w:val="0"/>
          <w:numId w:val="17"/>
        </w:numPr>
        <w:spacing w:after="57" w:line="276" w:lineRule="auto"/>
        <w:ind w:left="993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>korekta planu cięć,</w:t>
      </w:r>
    </w:p>
    <w:p w:rsidR="00117CC6" w:rsidRPr="00117CC6" w:rsidRDefault="00117CC6" w:rsidP="00181BB3">
      <w:pPr>
        <w:pStyle w:val="Default"/>
        <w:numPr>
          <w:ilvl w:val="0"/>
          <w:numId w:val="17"/>
        </w:numPr>
        <w:spacing w:after="57" w:line="276" w:lineRule="auto"/>
        <w:ind w:left="993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bazowanie w wyliczeniach na danych przekazanych przez Zlecającego i nadleśnictwo, </w:t>
      </w:r>
    </w:p>
    <w:p w:rsidR="00117CC6" w:rsidRPr="00117CC6" w:rsidRDefault="00117CC6" w:rsidP="00181BB3">
      <w:pPr>
        <w:pStyle w:val="Default"/>
        <w:numPr>
          <w:ilvl w:val="0"/>
          <w:numId w:val="17"/>
        </w:numPr>
        <w:spacing w:after="57" w:line="276" w:lineRule="auto"/>
        <w:ind w:left="993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udział we wstępnym spotkaniu organizacyjnym dotyczącym zakresu zmian w PUL, </w:t>
      </w:r>
    </w:p>
    <w:p w:rsidR="00117CC6" w:rsidRPr="00117CC6" w:rsidRDefault="00117CC6" w:rsidP="00181BB3">
      <w:pPr>
        <w:pStyle w:val="Default"/>
        <w:numPr>
          <w:ilvl w:val="0"/>
          <w:numId w:val="17"/>
        </w:numPr>
        <w:spacing w:after="57" w:line="276" w:lineRule="auto"/>
        <w:ind w:left="993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przygotowanie tabel, zestawień, wzorów w oparciu o wytyczne RDLP (tab. XVII, XVIII w układzie łącznie oraz obrębami oraz wz. 8 i wz. 9) </w:t>
      </w:r>
    </w:p>
    <w:p w:rsidR="00117CC6" w:rsidRPr="00117CC6" w:rsidRDefault="00117CC6" w:rsidP="00181BB3">
      <w:pPr>
        <w:pStyle w:val="Default"/>
        <w:numPr>
          <w:ilvl w:val="0"/>
          <w:numId w:val="17"/>
        </w:numPr>
        <w:spacing w:line="276" w:lineRule="auto"/>
        <w:ind w:left="993"/>
        <w:jc w:val="both"/>
        <w:rPr>
          <w:rFonts w:ascii="Arial" w:hAnsi="Arial" w:cs="Arial"/>
        </w:rPr>
      </w:pPr>
      <w:r w:rsidRPr="00117CC6">
        <w:rPr>
          <w:rFonts w:ascii="Arial" w:hAnsi="Arial" w:cs="Arial"/>
        </w:rPr>
        <w:t xml:space="preserve">przygotowanie zestawień w rozbiciu na: pierwotny PUL, modyfikacja PUL, wynik korekty, </w:t>
      </w:r>
    </w:p>
    <w:p w:rsidR="00117CC6" w:rsidRPr="00117CC6" w:rsidRDefault="00117CC6" w:rsidP="00181BB3">
      <w:pPr>
        <w:pStyle w:val="Default"/>
        <w:numPr>
          <w:ilvl w:val="0"/>
          <w:numId w:val="17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przygotowanie mapy przeglądowej drzewostanów uszkodzonych w wyniku szkody lub klęski, </w:t>
      </w:r>
    </w:p>
    <w:p w:rsidR="00117CC6" w:rsidRPr="00117CC6" w:rsidRDefault="00117CC6" w:rsidP="00181BB3">
      <w:pPr>
        <w:pStyle w:val="Default"/>
        <w:numPr>
          <w:ilvl w:val="0"/>
          <w:numId w:val="17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przygotowanie wystąpienia do </w:t>
      </w:r>
      <w:r w:rsidRPr="00D807C4">
        <w:rPr>
          <w:rFonts w:ascii="Arial" w:hAnsi="Arial" w:cs="Arial"/>
          <w:color w:val="auto"/>
        </w:rPr>
        <w:t>RDOŚ z treścią o potwierdzeniu braku potrzeb przeprowadzenia SOOŚ</w:t>
      </w:r>
      <w:r w:rsidR="00D807C4" w:rsidRPr="00D807C4">
        <w:rPr>
          <w:rFonts w:ascii="Arial" w:hAnsi="Arial" w:cs="Arial"/>
          <w:color w:val="auto"/>
        </w:rPr>
        <w:t xml:space="preserve"> lub sporządzenie Prognozy Oddziaływania na środowisko w razie nieotrzymania zgody na nieprzeprowadzanie SOOŚ</w:t>
      </w:r>
      <w:r w:rsidRPr="00D807C4">
        <w:rPr>
          <w:rFonts w:ascii="Arial" w:hAnsi="Arial" w:cs="Arial"/>
          <w:color w:val="auto"/>
        </w:rPr>
        <w:t>,</w:t>
      </w:r>
      <w:r w:rsidRPr="00117CC6">
        <w:rPr>
          <w:rFonts w:ascii="Arial" w:hAnsi="Arial" w:cs="Arial"/>
          <w:color w:val="auto"/>
        </w:rPr>
        <w:t xml:space="preserve"> </w:t>
      </w:r>
    </w:p>
    <w:p w:rsidR="00117CC6" w:rsidRPr="00117CC6" w:rsidRDefault="00117CC6" w:rsidP="00181BB3">
      <w:pPr>
        <w:pStyle w:val="Default"/>
        <w:numPr>
          <w:ilvl w:val="0"/>
          <w:numId w:val="17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przygotowanie wniosku o zatwierdzenie Aneksu do PUL (wzór nr 8). </w:t>
      </w:r>
    </w:p>
    <w:p w:rsidR="00117CC6" w:rsidRPr="00117CC6" w:rsidRDefault="00117CC6" w:rsidP="00181BB3">
      <w:pPr>
        <w:pStyle w:val="Defaul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przygotowanie książkowej wersji „dokumentacji Aneksu do PUL” wg standardu z RDLP Katowice (format A4, w twardej oprawie z tłoczeniami), którą stanowią następujące dokumenty i zestawienia: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Opisanie ogólne sytuacji sanitarnej oraz przyczyn klęski,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Kopia wniosku Nadleśniczego do Dyrektora RDLP w Katowicach o sporządzenie Aneksu do Planu Urządzenia Lasu,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Opinia Zespołu Ochrony Lasu w Opolu,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Wykaz drzewostanów uszkodzonych,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Decyzja ministra właściwego ds. środowiska zatwierdzająca PUL na lata …….,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Zestawienie obowiązującego planu urządzenia lasu na lata …… – stan na …… - wzór nr 9,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Tabela XVII - Zestawienie łączne etatu użytków głównych w pierwotnym PUL (dla Nadleśnictwa oraz obrębów),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Tabela XVIII - Zestawienie zbiorcze wskazań gospodarczych w zakresie hodowli lasu w pierwotnym PUL (dla Nadleśnictwa oraz obrębów),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Raport SILP LPIR-4 - rejestr gruntów LP wg stanu na ………,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Raport SILPWeb - wykonanie planu cięć użytkowania głównego wg stanu na …….,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Zestawienie zbiorcze wykonania planu pozyskania użytków głównych za lata ……. (dla Nadleśnictwa oraz obrębów),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Zestawienie zbiorcze wykonania planu hodowli lasu za lata …… (dla Nadleśnictwa oraz obrębów),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Tabela nr 1. Wykaz pozycji przygodnych wymuszonych z przyczyn sanitarnych cięć rębnych wykonanych w latach …….. zaliczonych do planu,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Tabela nr 2. Wykaz pozycji przygodnych wymuszonych z przyczyn sanitarnych cięć przedrębnych wykonanych w latach …… zaliczonych do planu,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Tabela XVII - Zestawienie łączne etatu użytków głównych – porównanie danych: pierwotny PUL, modyfikacja PUL oraz wyniki korekty (dla Nadleśnictwa oraz obrębów),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Tabela XVIII - Zestawienie zbiorcze wskazań gospodarczych w zakresie hodowli lasu – porównanie danych: pierwotny PUL, modyfikacja PUL oraz wyniki korekty (dla Nadleśnictwa oraz obrębów),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wzór nr 9 – Zestawienie zadań wynikających z Aneksu do PUL (po korekcie PUL),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Mapy (w kieszeni oprawy):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Mapa przeglądowa drzewostanów uszkodzonych w wyniku szkody lub klęski, </w:t>
      </w:r>
    </w:p>
    <w:p w:rsidR="00117CC6" w:rsidRPr="00117CC6" w:rsidRDefault="00117CC6" w:rsidP="00181BB3">
      <w:pPr>
        <w:pStyle w:val="Default"/>
        <w:numPr>
          <w:ilvl w:val="0"/>
          <w:numId w:val="18"/>
        </w:numPr>
        <w:spacing w:line="276" w:lineRule="auto"/>
        <w:ind w:left="993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Płyta CD (w kieszeni oprawy) zawierająca wersję elektroniczną w/w dokumentów. </w:t>
      </w:r>
    </w:p>
    <w:p w:rsidR="00117CC6" w:rsidRPr="00D807C4" w:rsidRDefault="00117CC6" w:rsidP="00181BB3">
      <w:pPr>
        <w:pStyle w:val="Default"/>
        <w:numPr>
          <w:ilvl w:val="0"/>
          <w:numId w:val="15"/>
        </w:numPr>
        <w:spacing w:after="57" w:line="276" w:lineRule="auto"/>
        <w:jc w:val="both"/>
        <w:rPr>
          <w:rFonts w:ascii="Arial" w:hAnsi="Arial" w:cs="Arial"/>
          <w:color w:val="auto"/>
        </w:rPr>
      </w:pPr>
      <w:r w:rsidRPr="00D807C4">
        <w:rPr>
          <w:rFonts w:ascii="Arial" w:hAnsi="Arial" w:cs="Arial"/>
          <w:color w:val="auto"/>
        </w:rPr>
        <w:t xml:space="preserve">Prognoza oddziaływania na środowisko: </w:t>
      </w:r>
    </w:p>
    <w:p w:rsidR="00117CC6" w:rsidRPr="00D807C4" w:rsidRDefault="00117CC6" w:rsidP="00181BB3">
      <w:pPr>
        <w:pStyle w:val="Default"/>
        <w:numPr>
          <w:ilvl w:val="0"/>
          <w:numId w:val="19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D807C4">
        <w:rPr>
          <w:rFonts w:ascii="Arial" w:hAnsi="Arial" w:cs="Arial"/>
          <w:color w:val="auto"/>
        </w:rPr>
        <w:t>sporządzenie prognozy zgodnie z art. 51 oraz 52 ustawy z dnia 3 października 2008 r. o udostępnianiu informacji o środowisku i jego ochronie, udziale społeczeństwa w ochronie środowiska oraz o ocenach oddziaływania na środowisk</w:t>
      </w:r>
      <w:r w:rsidR="008A54A9" w:rsidRPr="00D807C4">
        <w:rPr>
          <w:rFonts w:ascii="Arial" w:hAnsi="Arial" w:cs="Arial"/>
          <w:color w:val="auto"/>
        </w:rPr>
        <w:t>o (tekst jednolity Dz. U. z 2024 r., poz. 1112</w:t>
      </w:r>
      <w:r w:rsidRPr="00D807C4">
        <w:rPr>
          <w:rFonts w:ascii="Arial" w:hAnsi="Arial" w:cs="Arial"/>
          <w:color w:val="auto"/>
        </w:rPr>
        <w:t xml:space="preserve">, z późn. zm.) oraz zgodnie z uzgodnieniami pomiędzy RDLP a instytucjami ustawowo opiniującymi, </w:t>
      </w:r>
    </w:p>
    <w:p w:rsidR="00117CC6" w:rsidRPr="00D807C4" w:rsidRDefault="00117CC6" w:rsidP="00181BB3">
      <w:pPr>
        <w:pStyle w:val="Default"/>
        <w:numPr>
          <w:ilvl w:val="0"/>
          <w:numId w:val="19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D807C4">
        <w:rPr>
          <w:rFonts w:ascii="Arial" w:hAnsi="Arial" w:cs="Arial"/>
          <w:color w:val="auto"/>
        </w:rPr>
        <w:t xml:space="preserve">wszelkie uzgodnienia Wykonawcy z instytucjami ustawowo opiniującymi mogą odbywać się tylko z udziałem przedstawiciela Zlecającego (ewentualnie bez udziału przedstawiciela Zlecającego, ale za jego wcześniejszą zgodą i z jego późniejszą akceptacją treści uzgodnienia), </w:t>
      </w:r>
    </w:p>
    <w:p w:rsidR="00117CC6" w:rsidRPr="00D807C4" w:rsidRDefault="00117CC6" w:rsidP="00181BB3">
      <w:pPr>
        <w:pStyle w:val="Default"/>
        <w:numPr>
          <w:ilvl w:val="0"/>
          <w:numId w:val="19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D807C4">
        <w:rPr>
          <w:rFonts w:ascii="Arial" w:hAnsi="Arial" w:cs="Arial"/>
          <w:color w:val="auto"/>
        </w:rPr>
        <w:t xml:space="preserve">uwagi i zalecenia wniesione przez instytucje ustawowo opiniujące do sporządzanej prognozy – Wykonawca uwzględni tylko po ich zaakceptowaniu przez Zamawiającego, </w:t>
      </w:r>
    </w:p>
    <w:p w:rsidR="00117CC6" w:rsidRPr="00D807C4" w:rsidRDefault="00117CC6" w:rsidP="00181BB3">
      <w:pPr>
        <w:pStyle w:val="Default"/>
        <w:numPr>
          <w:ilvl w:val="0"/>
          <w:numId w:val="19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D807C4">
        <w:rPr>
          <w:rFonts w:ascii="Arial" w:hAnsi="Arial" w:cs="Arial"/>
          <w:color w:val="auto"/>
        </w:rPr>
        <w:t xml:space="preserve">wykonanie egzemplarzy „Prognozy oddziaływania na środowisko”, które zostaną przesłane przez Zamawiającego do zaopiniowania przez odpowiednie organy, </w:t>
      </w:r>
    </w:p>
    <w:p w:rsidR="00117CC6" w:rsidRPr="00D807C4" w:rsidRDefault="00117CC6" w:rsidP="00181BB3">
      <w:pPr>
        <w:pStyle w:val="Default"/>
        <w:numPr>
          <w:ilvl w:val="0"/>
          <w:numId w:val="19"/>
        </w:numPr>
        <w:spacing w:after="57" w:line="276" w:lineRule="auto"/>
        <w:ind w:left="993"/>
        <w:jc w:val="both"/>
        <w:rPr>
          <w:rFonts w:ascii="Arial" w:hAnsi="Arial" w:cs="Arial"/>
          <w:color w:val="auto"/>
        </w:rPr>
      </w:pPr>
      <w:r w:rsidRPr="00D807C4">
        <w:rPr>
          <w:rFonts w:ascii="Arial" w:hAnsi="Arial" w:cs="Arial"/>
          <w:color w:val="auto"/>
        </w:rPr>
        <w:t xml:space="preserve">wykonanie ostatecznych egzemplarzy „Prognozy oddziaływania na środowisko”, które zostaną przesłane przez Zamawiającego do zatwierdzenia PUL. </w:t>
      </w:r>
    </w:p>
    <w:p w:rsidR="00117CC6" w:rsidRPr="00D807C4" w:rsidRDefault="00117CC6" w:rsidP="00181BB3">
      <w:pPr>
        <w:pStyle w:val="Default"/>
        <w:numPr>
          <w:ilvl w:val="0"/>
          <w:numId w:val="15"/>
        </w:numPr>
        <w:spacing w:after="57" w:line="276" w:lineRule="auto"/>
        <w:jc w:val="both"/>
        <w:rPr>
          <w:rFonts w:ascii="Arial" w:hAnsi="Arial" w:cs="Arial"/>
          <w:color w:val="auto"/>
        </w:rPr>
      </w:pPr>
      <w:r w:rsidRPr="00D807C4">
        <w:rPr>
          <w:rFonts w:ascii="Arial" w:hAnsi="Arial" w:cs="Arial"/>
          <w:color w:val="auto"/>
        </w:rPr>
        <w:t xml:space="preserve">Przekazanie dokumentacji: </w:t>
      </w:r>
    </w:p>
    <w:p w:rsidR="00117CC6" w:rsidRPr="00117CC6" w:rsidRDefault="00117CC6" w:rsidP="00181BB3">
      <w:pPr>
        <w:pStyle w:val="Default"/>
        <w:numPr>
          <w:ilvl w:val="0"/>
          <w:numId w:val="20"/>
        </w:numPr>
        <w:spacing w:after="57" w:line="276" w:lineRule="auto"/>
        <w:jc w:val="both"/>
        <w:rPr>
          <w:rFonts w:ascii="Arial" w:hAnsi="Arial" w:cs="Arial"/>
          <w:color w:val="auto"/>
        </w:rPr>
      </w:pPr>
      <w:r w:rsidRPr="00D807C4">
        <w:rPr>
          <w:rFonts w:ascii="Arial" w:hAnsi="Arial" w:cs="Arial"/>
          <w:color w:val="auto"/>
        </w:rPr>
        <w:t>przekazanie kompletu danych analogowych (</w:t>
      </w:r>
      <w:r w:rsidRPr="00117CC6">
        <w:rPr>
          <w:rFonts w:ascii="Arial" w:hAnsi="Arial" w:cs="Arial"/>
          <w:color w:val="auto"/>
        </w:rPr>
        <w:t xml:space="preserve">wydruki) w trzech zestawach z opisem egz. dla DGLP, RDLP i nadleśnictwa, </w:t>
      </w:r>
    </w:p>
    <w:p w:rsidR="00117CC6" w:rsidRPr="00117CC6" w:rsidRDefault="00117CC6" w:rsidP="00181BB3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color w:val="auto"/>
        </w:rPr>
      </w:pPr>
      <w:r w:rsidRPr="00117CC6">
        <w:rPr>
          <w:rFonts w:ascii="Arial" w:hAnsi="Arial" w:cs="Arial"/>
          <w:color w:val="auto"/>
        </w:rPr>
        <w:t xml:space="preserve">wykonanie kopii dokumentów w formie elektronicznej (każde n-ctwo osobno): dla n-ctwa, RDLP oraz DGLP. Utworzenie płyty CD z nadrukiem tytułowym oraz dodatkowo dla RDLP dysk przenośny HDD 1,8 lub 2,5 cala </w:t>
      </w:r>
    </w:p>
    <w:p w:rsidR="00117CC6" w:rsidRPr="00117CC6" w:rsidRDefault="00117CC6" w:rsidP="00117CC6">
      <w:pPr>
        <w:jc w:val="both"/>
        <w:rPr>
          <w:rFonts w:ascii="Arial" w:hAnsi="Arial" w:cs="Arial"/>
          <w:b w:val="0"/>
          <w:highlight w:val="yellow"/>
        </w:rPr>
      </w:pPr>
    </w:p>
    <w:p w:rsidR="00AB1676" w:rsidRPr="00401F14" w:rsidRDefault="00AB1676" w:rsidP="004B132F">
      <w:pPr>
        <w:pStyle w:val="Akapitzlist"/>
        <w:ind w:left="0"/>
        <w:jc w:val="both"/>
        <w:rPr>
          <w:rFonts w:ascii="Arial" w:hAnsi="Arial" w:cs="Arial"/>
          <w:b w:val="0"/>
        </w:rPr>
      </w:pPr>
    </w:p>
    <w:p w:rsidR="004A2A89" w:rsidRPr="00401F14" w:rsidRDefault="004A2A89" w:rsidP="00E1200C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jc w:val="both"/>
        <w:textAlignment w:val="top"/>
        <w:rPr>
          <w:rFonts w:ascii="Arial" w:eastAsia="MS Mincho" w:hAnsi="Arial" w:cs="Arial"/>
          <w:szCs w:val="24"/>
        </w:rPr>
      </w:pPr>
      <w:r w:rsidRPr="00401F14">
        <w:rPr>
          <w:rFonts w:ascii="Arial" w:hAnsi="Arial" w:cs="Arial"/>
          <w:szCs w:val="24"/>
        </w:rPr>
        <w:t>Uwagi ogólne:</w:t>
      </w:r>
    </w:p>
    <w:p w:rsidR="004A2A89" w:rsidRPr="00401F14" w:rsidRDefault="004A2A89" w:rsidP="00181BB3">
      <w:pPr>
        <w:numPr>
          <w:ilvl w:val="0"/>
          <w:numId w:val="4"/>
        </w:numPr>
        <w:spacing w:line="276" w:lineRule="auto"/>
        <w:ind w:left="709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01F14">
        <w:rPr>
          <w:rFonts w:ascii="Arial" w:eastAsia="MS Mincho" w:hAnsi="Arial" w:cs="Arial"/>
          <w:b w:val="0"/>
          <w:szCs w:val="24"/>
        </w:rPr>
        <w:t>Ze względu na nieprecyzyjność zapisów IUL oraz protokołów z KZP Zamawiający zastrzega sobie, iż szczegółową zawartość dokumentów, formę i wygląd materiałów przekazanych – ma być wykonana wg późniejszych ustaleń Zamawiającego.</w:t>
      </w:r>
    </w:p>
    <w:p w:rsidR="004A2A89" w:rsidRPr="00401F14" w:rsidRDefault="004A2A89" w:rsidP="00181BB3">
      <w:pPr>
        <w:numPr>
          <w:ilvl w:val="0"/>
          <w:numId w:val="4"/>
        </w:numPr>
        <w:spacing w:line="276" w:lineRule="auto"/>
        <w:ind w:left="709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01F14">
        <w:rPr>
          <w:rFonts w:ascii="Arial" w:eastAsia="MS Mincho" w:hAnsi="Arial" w:cs="Arial"/>
          <w:b w:val="0"/>
          <w:szCs w:val="24"/>
        </w:rPr>
        <w:t xml:space="preserve">Równocześnie wobec znacznej ilości zapisów w IUL mających charakter wykonania zadania, zestawienia i czynności </w:t>
      </w:r>
      <w:r w:rsidRPr="00401F14">
        <w:rPr>
          <w:rFonts w:ascii="Arial" w:eastAsia="MS Mincho" w:hAnsi="Arial" w:cs="Arial"/>
          <w:b w:val="0"/>
          <w:szCs w:val="24"/>
        </w:rPr>
        <w:sym w:font="Symbol" w:char="F02D"/>
      </w:r>
      <w:r w:rsidRPr="00401F14">
        <w:rPr>
          <w:rFonts w:ascii="Arial" w:eastAsia="MS Mincho" w:hAnsi="Arial" w:cs="Arial"/>
          <w:b w:val="0"/>
          <w:szCs w:val="24"/>
        </w:rPr>
        <w:t xml:space="preserve"> fakultatywnie, Zamawiający ustala, iż wszystkie fakultatywne zadania, zestawienia i czynności mają być sporządzone jak obligatoryjne – ostateczna decyzja o ich wykonaniu wg późniejszych ustaleń Zamawiającego.</w:t>
      </w:r>
    </w:p>
    <w:p w:rsidR="004A2A89" w:rsidRPr="00401F14" w:rsidRDefault="004A2A89" w:rsidP="00181BB3">
      <w:pPr>
        <w:numPr>
          <w:ilvl w:val="0"/>
          <w:numId w:val="4"/>
        </w:numPr>
        <w:spacing w:line="276" w:lineRule="auto"/>
        <w:ind w:left="709"/>
        <w:jc w:val="both"/>
        <w:textAlignment w:val="top"/>
        <w:rPr>
          <w:rFonts w:ascii="Arial" w:eastAsia="MS Mincho" w:hAnsi="Arial" w:cs="Arial"/>
          <w:b w:val="0"/>
          <w:szCs w:val="24"/>
        </w:rPr>
      </w:pPr>
      <w:r w:rsidRPr="00401F14">
        <w:rPr>
          <w:rFonts w:ascii="Arial" w:eastAsia="MS Mincho" w:hAnsi="Arial" w:cs="Arial"/>
          <w:b w:val="0"/>
          <w:szCs w:val="24"/>
        </w:rPr>
        <w:t xml:space="preserve">Jednocześnie Wykonawca ma uwzględnić wytyczne i ustalenia Zamawiającego, co do prowadzonych prac oraz ustne i pisemne polecenia odbierającego i kontrolującego prace </w:t>
      </w:r>
      <w:r w:rsidR="00CD166E" w:rsidRPr="00401F14">
        <w:rPr>
          <w:rFonts w:ascii="Arial" w:eastAsia="MS Mincho" w:hAnsi="Arial" w:cs="Arial"/>
          <w:b w:val="0"/>
          <w:szCs w:val="24"/>
        </w:rPr>
        <w:t>–</w:t>
      </w:r>
      <w:r w:rsidRPr="00401F14">
        <w:rPr>
          <w:rFonts w:ascii="Arial" w:eastAsia="MS Mincho" w:hAnsi="Arial" w:cs="Arial"/>
          <w:b w:val="0"/>
          <w:szCs w:val="24"/>
        </w:rPr>
        <w:t xml:space="preserve"> niezależnie od etapów.</w:t>
      </w:r>
    </w:p>
    <w:p w:rsidR="00027500" w:rsidRPr="00401F14" w:rsidRDefault="00027500" w:rsidP="00E77B57">
      <w:pPr>
        <w:spacing w:line="276" w:lineRule="auto"/>
        <w:ind w:left="567"/>
        <w:jc w:val="both"/>
        <w:rPr>
          <w:rFonts w:ascii="Arial" w:hAnsi="Arial" w:cs="Arial"/>
          <w:szCs w:val="24"/>
        </w:rPr>
      </w:pPr>
    </w:p>
    <w:p w:rsidR="004B661E" w:rsidRPr="00401F14" w:rsidRDefault="00C13BBF" w:rsidP="00E1200C">
      <w:pPr>
        <w:numPr>
          <w:ilvl w:val="0"/>
          <w:numId w:val="3"/>
        </w:numPr>
        <w:spacing w:line="276" w:lineRule="auto"/>
        <w:ind w:left="567" w:hanging="567"/>
        <w:jc w:val="both"/>
        <w:rPr>
          <w:rFonts w:ascii="Arial" w:hAnsi="Arial" w:cs="Arial"/>
          <w:szCs w:val="24"/>
        </w:rPr>
      </w:pPr>
      <w:r w:rsidRPr="00401F14">
        <w:rPr>
          <w:rFonts w:ascii="Arial" w:eastAsia="MS Mincho" w:hAnsi="Arial" w:cs="Arial"/>
          <w:szCs w:val="24"/>
        </w:rPr>
        <w:t>P</w:t>
      </w:r>
      <w:r w:rsidR="004B661E" w:rsidRPr="00401F14">
        <w:rPr>
          <w:rFonts w:ascii="Arial" w:eastAsia="MS Mincho" w:hAnsi="Arial" w:cs="Arial"/>
          <w:szCs w:val="24"/>
        </w:rPr>
        <w:t xml:space="preserve">race </w:t>
      </w:r>
      <w:r w:rsidR="004B661E" w:rsidRPr="003A1BAE">
        <w:rPr>
          <w:rFonts w:ascii="Arial" w:eastAsia="MS Mincho" w:hAnsi="Arial" w:cs="Arial"/>
          <w:szCs w:val="24"/>
        </w:rPr>
        <w:t xml:space="preserve">należy wykonać </w:t>
      </w:r>
      <w:r w:rsidR="004B661E" w:rsidRPr="003A1BAE">
        <w:rPr>
          <w:rFonts w:ascii="Arial" w:hAnsi="Arial" w:cs="Arial"/>
          <w:szCs w:val="24"/>
        </w:rPr>
        <w:t>zgodnie z</w:t>
      </w:r>
      <w:r w:rsidR="004B661E" w:rsidRPr="003A1BAE">
        <w:rPr>
          <w:rFonts w:ascii="Arial" w:eastAsia="MS Mincho" w:hAnsi="Arial" w:cs="Arial"/>
          <w:szCs w:val="24"/>
        </w:rPr>
        <w:t>:</w:t>
      </w:r>
    </w:p>
    <w:p w:rsidR="004B661E" w:rsidRPr="00401F14" w:rsidRDefault="004B661E" w:rsidP="00401F14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</w:tabs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>ustawą z dnia 28 września 1991</w:t>
      </w:r>
      <w:r w:rsidR="008A03DC" w:rsidRPr="00401F14">
        <w:rPr>
          <w:rFonts w:ascii="Arial" w:hAnsi="Arial" w:cs="Arial"/>
          <w:b w:val="0"/>
          <w:szCs w:val="24"/>
        </w:rPr>
        <w:t> </w:t>
      </w:r>
      <w:r w:rsidRPr="00401F14">
        <w:rPr>
          <w:rFonts w:ascii="Arial" w:hAnsi="Arial" w:cs="Arial"/>
          <w:b w:val="0"/>
          <w:szCs w:val="24"/>
        </w:rPr>
        <w:t>r. o lasac</w:t>
      </w:r>
      <w:r w:rsidR="00C2263B" w:rsidRPr="00401F14">
        <w:rPr>
          <w:rFonts w:ascii="Arial" w:hAnsi="Arial" w:cs="Arial"/>
          <w:b w:val="0"/>
          <w:szCs w:val="24"/>
        </w:rPr>
        <w:t xml:space="preserve">h (tekst jednolity </w:t>
      </w:r>
      <w:r w:rsidR="00401F14">
        <w:rPr>
          <w:rFonts w:ascii="Arial" w:hAnsi="Arial" w:cs="Arial"/>
          <w:b w:val="0"/>
          <w:szCs w:val="24"/>
        </w:rPr>
        <w:t xml:space="preserve">Dz. U. z </w:t>
      </w:r>
      <w:r w:rsidR="00401F14" w:rsidRPr="00401F14">
        <w:rPr>
          <w:rFonts w:ascii="Arial" w:hAnsi="Arial" w:cs="Arial"/>
          <w:b w:val="0"/>
          <w:szCs w:val="24"/>
        </w:rPr>
        <w:t>2024 r.</w:t>
      </w:r>
      <w:r w:rsidR="00401F14">
        <w:rPr>
          <w:rFonts w:ascii="Arial" w:hAnsi="Arial" w:cs="Arial"/>
          <w:b w:val="0"/>
          <w:szCs w:val="24"/>
        </w:rPr>
        <w:t xml:space="preserve"> </w:t>
      </w:r>
      <w:r w:rsidR="00401F14" w:rsidRPr="00401F14">
        <w:rPr>
          <w:rFonts w:ascii="Arial" w:hAnsi="Arial" w:cs="Arial"/>
          <w:b w:val="0"/>
          <w:szCs w:val="24"/>
        </w:rPr>
        <w:t>poz. 530</w:t>
      </w:r>
      <w:r w:rsidRPr="00401F14">
        <w:rPr>
          <w:rFonts w:ascii="Arial" w:hAnsi="Arial" w:cs="Arial"/>
          <w:b w:val="0"/>
          <w:szCs w:val="24"/>
        </w:rPr>
        <w:t>, z</w:t>
      </w:r>
      <w:r w:rsidR="00EC0C69" w:rsidRPr="00401F14">
        <w:rPr>
          <w:rFonts w:ascii="Arial" w:hAnsi="Arial" w:cs="Arial"/>
          <w:b w:val="0"/>
          <w:szCs w:val="24"/>
        </w:rPr>
        <w:t>e</w:t>
      </w:r>
      <w:r w:rsidRPr="00401F14">
        <w:rPr>
          <w:rFonts w:ascii="Arial" w:hAnsi="Arial" w:cs="Arial"/>
          <w:b w:val="0"/>
          <w:szCs w:val="24"/>
        </w:rPr>
        <w:t> zm.),</w:t>
      </w:r>
    </w:p>
    <w:p w:rsidR="004B661E" w:rsidRPr="00401F14" w:rsidRDefault="004B661E" w:rsidP="000111A9">
      <w:pPr>
        <w:numPr>
          <w:ilvl w:val="0"/>
          <w:numId w:val="1"/>
        </w:numPr>
        <w:tabs>
          <w:tab w:val="clear" w:pos="1800"/>
          <w:tab w:val="num" w:pos="709"/>
        </w:tabs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>rozporządzenia Ministra Środ</w:t>
      </w:r>
      <w:r w:rsidR="00CD166E" w:rsidRPr="00401F14">
        <w:rPr>
          <w:rFonts w:ascii="Arial" w:hAnsi="Arial" w:cs="Arial"/>
          <w:b w:val="0"/>
          <w:szCs w:val="24"/>
        </w:rPr>
        <w:t>owiska z dnia 12 listopada 2012 </w:t>
      </w:r>
      <w:r w:rsidRPr="00401F14">
        <w:rPr>
          <w:rFonts w:ascii="Arial" w:hAnsi="Arial" w:cs="Arial"/>
          <w:b w:val="0"/>
          <w:szCs w:val="24"/>
        </w:rPr>
        <w:t>r. w sprawie szczegółowych warunków i trybu sporządzania planu urządzenia lasu, uproszczonego planu urządzenia lasu oraz inw</w:t>
      </w:r>
      <w:r w:rsidR="00CD166E" w:rsidRPr="00401F14">
        <w:rPr>
          <w:rFonts w:ascii="Arial" w:hAnsi="Arial" w:cs="Arial"/>
          <w:b w:val="0"/>
          <w:szCs w:val="24"/>
        </w:rPr>
        <w:t xml:space="preserve">entaryzacji stanu lasu (Dz.U. z </w:t>
      </w:r>
      <w:r w:rsidRPr="00401F14">
        <w:rPr>
          <w:rFonts w:ascii="Arial" w:hAnsi="Arial" w:cs="Arial"/>
          <w:b w:val="0"/>
          <w:szCs w:val="24"/>
        </w:rPr>
        <w:t>dnia 26 listopada 2012 r. Nr 222, poz. 1302)</w:t>
      </w:r>
    </w:p>
    <w:p w:rsidR="004B661E" w:rsidRPr="00401F14" w:rsidRDefault="004B661E" w:rsidP="000111A9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 xml:space="preserve">Instrukcją Urządzania Lasu, Zasadami Hodowli </w:t>
      </w:r>
      <w:r w:rsidR="00CD166E" w:rsidRPr="00401F14">
        <w:rPr>
          <w:rFonts w:ascii="Arial" w:hAnsi="Arial" w:cs="Arial"/>
          <w:b w:val="0"/>
          <w:szCs w:val="24"/>
        </w:rPr>
        <w:t xml:space="preserve">Lasu, Instrukcją Ochrony Lasu </w:t>
      </w:r>
      <w:r w:rsidR="00CD166E" w:rsidRPr="00401F14">
        <w:rPr>
          <w:rFonts w:ascii="Arial" w:hAnsi="Arial" w:cs="Arial"/>
          <w:b w:val="0"/>
          <w:szCs w:val="24"/>
        </w:rPr>
        <w:br/>
        <w:t xml:space="preserve">z </w:t>
      </w:r>
      <w:r w:rsidRPr="00401F14">
        <w:rPr>
          <w:rFonts w:ascii="Arial" w:hAnsi="Arial" w:cs="Arial"/>
          <w:b w:val="0"/>
          <w:szCs w:val="24"/>
        </w:rPr>
        <w:t>2011 r., Instrukcją Ochrony Przeciwpożarowej Lasu oraz innymi instrukcjami branżowymi,</w:t>
      </w:r>
    </w:p>
    <w:p w:rsidR="004B661E" w:rsidRPr="00401F14" w:rsidRDefault="004B661E" w:rsidP="000111A9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>protokołami uzgodnień z Dyrektorem RDLP,</w:t>
      </w:r>
    </w:p>
    <w:p w:rsidR="004B661E" w:rsidRPr="00401F14" w:rsidRDefault="004B661E" w:rsidP="000111A9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>protokołami uzgodnień z osobą upoważnioną przez Dyrektora RDLP – tylko po ich zaakceptowaniu przez Dyrektora RDLP,</w:t>
      </w:r>
    </w:p>
    <w:p w:rsidR="004B661E" w:rsidRPr="00401F14" w:rsidRDefault="004B661E" w:rsidP="000111A9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>protokołami uzgodnień z kierownikiem jednostki organizacyjnej LP</w:t>
      </w:r>
      <w:r w:rsidR="00CD166E" w:rsidRPr="00401F14">
        <w:rPr>
          <w:rFonts w:ascii="Arial" w:hAnsi="Arial" w:cs="Arial"/>
          <w:b w:val="0"/>
          <w:szCs w:val="24"/>
        </w:rPr>
        <w:t>,</w:t>
      </w:r>
      <w:r w:rsidRPr="00401F14">
        <w:rPr>
          <w:rFonts w:ascii="Arial" w:hAnsi="Arial" w:cs="Arial"/>
          <w:b w:val="0"/>
          <w:szCs w:val="24"/>
        </w:rPr>
        <w:t xml:space="preserve"> dla której sporządzane jest opracowanie – tylko po ich zaakceptowaniu przez przedstawiciela Dyrektora RDLP,</w:t>
      </w:r>
    </w:p>
    <w:p w:rsidR="004B661E" w:rsidRPr="00401F14" w:rsidRDefault="004B661E" w:rsidP="000111A9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>ustawą z dnia 3 października 2008 r. o udostępn</w:t>
      </w:r>
      <w:r w:rsidR="00CD166E" w:rsidRPr="00401F14">
        <w:rPr>
          <w:rFonts w:ascii="Arial" w:hAnsi="Arial" w:cs="Arial"/>
          <w:b w:val="0"/>
          <w:szCs w:val="24"/>
        </w:rPr>
        <w:t xml:space="preserve">ianiu informacji o środowisku i </w:t>
      </w:r>
      <w:r w:rsidRPr="00401F14">
        <w:rPr>
          <w:rFonts w:ascii="Arial" w:hAnsi="Arial" w:cs="Arial"/>
          <w:b w:val="0"/>
          <w:szCs w:val="24"/>
        </w:rPr>
        <w:t xml:space="preserve">jego ochronie, udziale społeczeństwa w ochronie środowiska oraz o ocenach oddziaływania na środowisko </w:t>
      </w:r>
      <w:r w:rsidR="00EC0C69" w:rsidRPr="00401F14">
        <w:rPr>
          <w:rFonts w:ascii="Arial" w:hAnsi="Arial" w:cs="Arial"/>
          <w:b w:val="0"/>
          <w:szCs w:val="24"/>
        </w:rPr>
        <w:t xml:space="preserve">(tekst jednolity </w:t>
      </w:r>
      <w:r w:rsidR="00444946" w:rsidRPr="00401F14">
        <w:rPr>
          <w:rFonts w:ascii="Arial" w:hAnsi="Arial" w:cs="Arial"/>
          <w:b w:val="0"/>
          <w:szCs w:val="24"/>
        </w:rPr>
        <w:t>Dz</w:t>
      </w:r>
      <w:r w:rsidR="00401F14">
        <w:rPr>
          <w:rFonts w:ascii="Arial" w:hAnsi="Arial" w:cs="Arial"/>
          <w:b w:val="0"/>
          <w:szCs w:val="24"/>
        </w:rPr>
        <w:t>. U. z 2024 r., poz. 1112</w:t>
      </w:r>
      <w:r w:rsidR="00EC0C69" w:rsidRPr="00401F14">
        <w:rPr>
          <w:rFonts w:ascii="Arial" w:hAnsi="Arial" w:cs="Arial"/>
          <w:b w:val="0"/>
          <w:szCs w:val="24"/>
        </w:rPr>
        <w:t xml:space="preserve"> ze zm.),</w:t>
      </w:r>
    </w:p>
    <w:p w:rsidR="004B661E" w:rsidRPr="00401F14" w:rsidRDefault="004B661E" w:rsidP="000111A9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 xml:space="preserve">uzgodnieniami zakresu i stopnia szczegółowości POŚ poczynionymi pomiędzy RDLP a Regionalną Dyrekcją Ochrony Środowiska (treść uzgodnień publikowana jest na stronie: </w:t>
      </w:r>
    </w:p>
    <w:p w:rsidR="004B661E" w:rsidRPr="00401F14" w:rsidRDefault="004B661E" w:rsidP="000111A9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 xml:space="preserve">protokołami z posiedzeń Komisji Urządzeniowych (treść protokołów publikowana jest na stronie: </w:t>
      </w:r>
    </w:p>
    <w:p w:rsidR="004B661E" w:rsidRPr="00401F14" w:rsidRDefault="004B661E" w:rsidP="000111A9">
      <w:pPr>
        <w:widowControl w:val="0"/>
        <w:numPr>
          <w:ilvl w:val="0"/>
          <w:numId w:val="1"/>
        </w:numPr>
        <w:shd w:val="clear" w:color="auto" w:fill="FFFFFF"/>
        <w:tabs>
          <w:tab w:val="clear" w:pos="1800"/>
          <w:tab w:val="num" w:pos="709"/>
        </w:tabs>
        <w:autoSpaceDE w:val="0"/>
        <w:autoSpaceDN w:val="0"/>
        <w:adjustRightInd w:val="0"/>
        <w:spacing w:line="276" w:lineRule="auto"/>
        <w:ind w:left="709" w:hanging="357"/>
        <w:jc w:val="both"/>
        <w:rPr>
          <w:rFonts w:ascii="Arial" w:hAnsi="Arial" w:cs="Arial"/>
          <w:b w:val="0"/>
          <w:szCs w:val="24"/>
        </w:rPr>
      </w:pPr>
      <w:r w:rsidRPr="00401F14">
        <w:rPr>
          <w:rFonts w:ascii="Arial" w:hAnsi="Arial" w:cs="Arial"/>
          <w:b w:val="0"/>
          <w:szCs w:val="24"/>
        </w:rPr>
        <w:t xml:space="preserve">innymi wytycznymi i ustaleniami Zlecającego spisanymi w formie protokołów oraz ustnych i pisemnych poleceń odbierającego i kontrolującego prace. </w:t>
      </w:r>
    </w:p>
    <w:sectPr w:rsidR="004B661E" w:rsidRPr="00401F14">
      <w:headerReference w:type="default" r:id="rId8"/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DD8" w:rsidRDefault="00866DD8">
      <w:r>
        <w:separator/>
      </w:r>
    </w:p>
  </w:endnote>
  <w:endnote w:type="continuationSeparator" w:id="0">
    <w:p w:rsidR="00866DD8" w:rsidRDefault="00866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A0" w:rsidRDefault="00B05A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5AA0" w:rsidRDefault="00B05A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980" w:rsidRDefault="002519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66DD8">
      <w:rPr>
        <w:noProof/>
      </w:rPr>
      <w:t>1</w:t>
    </w:r>
    <w:r>
      <w:fldChar w:fldCharType="end"/>
    </w:r>
  </w:p>
  <w:p w:rsidR="00B05AA0" w:rsidRDefault="00B05A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DD8" w:rsidRDefault="00866DD8">
      <w:r>
        <w:separator/>
      </w:r>
    </w:p>
  </w:footnote>
  <w:footnote w:type="continuationSeparator" w:id="0">
    <w:p w:rsidR="00866DD8" w:rsidRDefault="00866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9F6" w:rsidRPr="00984ED5" w:rsidRDefault="006F0857" w:rsidP="002479F6">
    <w:pPr>
      <w:pStyle w:val="Default"/>
      <w:spacing w:line="276" w:lineRule="auto"/>
      <w:ind w:left="1400" w:hanging="1400"/>
      <w:jc w:val="both"/>
      <w:rPr>
        <w:b/>
        <w:bCs/>
        <w:color w:val="auto"/>
      </w:rPr>
    </w:pPr>
    <w:r w:rsidRPr="00984ED5">
      <w:rPr>
        <w:b/>
        <w:bCs/>
        <w:color w:val="auto"/>
      </w:rPr>
      <w:t xml:space="preserve">Nr sprawy: </w:t>
    </w:r>
    <w:r w:rsidR="00401F14">
      <w:rPr>
        <w:b/>
        <w:bCs/>
        <w:color w:val="auto"/>
      </w:rPr>
      <w:t>ZI.270.2.4.2024</w:t>
    </w:r>
  </w:p>
  <w:p w:rsidR="00636B40" w:rsidRPr="002479F6" w:rsidRDefault="00636B40" w:rsidP="002479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5D46"/>
    <w:multiLevelType w:val="hybridMultilevel"/>
    <w:tmpl w:val="FF087E08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0341B0"/>
    <w:multiLevelType w:val="hybridMultilevel"/>
    <w:tmpl w:val="BDA63F02"/>
    <w:lvl w:ilvl="0" w:tplc="53E288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D0CF2"/>
    <w:multiLevelType w:val="hybridMultilevel"/>
    <w:tmpl w:val="C858729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C27151"/>
    <w:multiLevelType w:val="hybridMultilevel"/>
    <w:tmpl w:val="F6B63AD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9FC0E2C"/>
    <w:multiLevelType w:val="hybridMultilevel"/>
    <w:tmpl w:val="CA547D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D3A0B"/>
    <w:multiLevelType w:val="hybridMultilevel"/>
    <w:tmpl w:val="A0BE2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A47D5"/>
    <w:multiLevelType w:val="hybridMultilevel"/>
    <w:tmpl w:val="29E45F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E2694E"/>
    <w:multiLevelType w:val="multilevel"/>
    <w:tmpl w:val="EB303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F2182A"/>
    <w:multiLevelType w:val="hybridMultilevel"/>
    <w:tmpl w:val="7A5242F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F0D4786"/>
    <w:multiLevelType w:val="hybridMultilevel"/>
    <w:tmpl w:val="D4F43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56013"/>
    <w:multiLevelType w:val="hybridMultilevel"/>
    <w:tmpl w:val="97C8654C"/>
    <w:lvl w:ilvl="0" w:tplc="86E697A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D3931"/>
    <w:multiLevelType w:val="hybridMultilevel"/>
    <w:tmpl w:val="9D4AB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87CC6"/>
    <w:multiLevelType w:val="hybridMultilevel"/>
    <w:tmpl w:val="F5BCC94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4D21E52"/>
    <w:multiLevelType w:val="hybridMultilevel"/>
    <w:tmpl w:val="7304D0A4"/>
    <w:lvl w:ilvl="0" w:tplc="9EBADE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6CB8"/>
    <w:multiLevelType w:val="hybridMultilevel"/>
    <w:tmpl w:val="33BCFB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74B25"/>
    <w:multiLevelType w:val="hybridMultilevel"/>
    <w:tmpl w:val="E0A4AF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C0020"/>
    <w:multiLevelType w:val="hybridMultilevel"/>
    <w:tmpl w:val="08BA3FF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CD440F"/>
    <w:multiLevelType w:val="hybridMultilevel"/>
    <w:tmpl w:val="4B9C33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E2FF1"/>
    <w:multiLevelType w:val="hybridMultilevel"/>
    <w:tmpl w:val="F26CBB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9FB75CF"/>
    <w:multiLevelType w:val="hybridMultilevel"/>
    <w:tmpl w:val="C900C11E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F583841"/>
    <w:multiLevelType w:val="hybridMultilevel"/>
    <w:tmpl w:val="5BC62B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E18C7"/>
    <w:multiLevelType w:val="hybridMultilevel"/>
    <w:tmpl w:val="A198F334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96387"/>
    <w:multiLevelType w:val="hybridMultilevel"/>
    <w:tmpl w:val="3012AE6A"/>
    <w:lvl w:ilvl="0" w:tplc="9B2462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6261A"/>
    <w:multiLevelType w:val="hybridMultilevel"/>
    <w:tmpl w:val="C97E7A1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9BE071D"/>
    <w:multiLevelType w:val="hybridMultilevel"/>
    <w:tmpl w:val="D4F43A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13E0D"/>
    <w:multiLevelType w:val="hybridMultilevel"/>
    <w:tmpl w:val="6D54A8D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CB27502"/>
    <w:multiLevelType w:val="hybridMultilevel"/>
    <w:tmpl w:val="32008F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Lucida Sans Typewriter" w:hAnsi="Lucida Sans Typewriter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Lucida Sans Typewriter" w:hAnsi="Lucida Sans Typewriter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Lucida Sans Typewriter" w:hAnsi="Lucida Sans Typewriter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21519"/>
    <w:multiLevelType w:val="hybridMultilevel"/>
    <w:tmpl w:val="0D605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3040A"/>
    <w:multiLevelType w:val="multilevel"/>
    <w:tmpl w:val="D09468D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851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305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9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3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1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29" w:hanging="397"/>
      </w:pPr>
      <w:rPr>
        <w:rFonts w:hint="default"/>
      </w:rPr>
    </w:lvl>
  </w:abstractNum>
  <w:abstractNum w:abstractNumId="29" w15:restartNumberingAfterBreak="0">
    <w:nsid w:val="6C0F3E0D"/>
    <w:multiLevelType w:val="multilevel"/>
    <w:tmpl w:val="4E52F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E185A58"/>
    <w:multiLevelType w:val="hybridMultilevel"/>
    <w:tmpl w:val="1F7892EE"/>
    <w:lvl w:ilvl="0" w:tplc="0415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0BC3083"/>
    <w:multiLevelType w:val="hybridMultilevel"/>
    <w:tmpl w:val="9E3281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D1EA9"/>
    <w:multiLevelType w:val="hybridMultilevel"/>
    <w:tmpl w:val="FDF41A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E3C05"/>
    <w:multiLevelType w:val="hybridMultilevel"/>
    <w:tmpl w:val="86805B76"/>
    <w:lvl w:ilvl="0" w:tplc="57FCB972">
      <w:start w:val="1"/>
      <w:numFmt w:val="bullet"/>
      <w:lvlText w:val="-"/>
      <w:lvlJc w:val="left"/>
      <w:pPr>
        <w:ind w:left="720" w:hanging="360"/>
      </w:pPr>
      <w:rPr>
        <w:rFonts w:ascii="Lucida Fax" w:hAnsi="Lucida Fax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806E4"/>
    <w:multiLevelType w:val="hybridMultilevel"/>
    <w:tmpl w:val="08D2AE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6"/>
  </w:num>
  <w:num w:numId="5">
    <w:abstractNumId w:val="9"/>
  </w:num>
  <w:num w:numId="6">
    <w:abstractNumId w:val="30"/>
  </w:num>
  <w:num w:numId="7">
    <w:abstractNumId w:val="4"/>
  </w:num>
  <w:num w:numId="8">
    <w:abstractNumId w:val="32"/>
  </w:num>
  <w:num w:numId="9">
    <w:abstractNumId w:val="17"/>
  </w:num>
  <w:num w:numId="10">
    <w:abstractNumId w:val="6"/>
  </w:num>
  <w:num w:numId="11">
    <w:abstractNumId w:val="12"/>
  </w:num>
  <w:num w:numId="12">
    <w:abstractNumId w:val="34"/>
  </w:num>
  <w:num w:numId="13">
    <w:abstractNumId w:val="2"/>
  </w:num>
  <w:num w:numId="14">
    <w:abstractNumId w:val="26"/>
  </w:num>
  <w:num w:numId="15">
    <w:abstractNumId w:val="14"/>
  </w:num>
  <w:num w:numId="16">
    <w:abstractNumId w:val="8"/>
  </w:num>
  <w:num w:numId="17">
    <w:abstractNumId w:val="31"/>
  </w:num>
  <w:num w:numId="18">
    <w:abstractNumId w:val="19"/>
  </w:num>
  <w:num w:numId="19">
    <w:abstractNumId w:val="23"/>
  </w:num>
  <w:num w:numId="20">
    <w:abstractNumId w:val="18"/>
  </w:num>
  <w:num w:numId="21">
    <w:abstractNumId w:val="29"/>
  </w:num>
  <w:num w:numId="22">
    <w:abstractNumId w:val="21"/>
  </w:num>
  <w:num w:numId="23">
    <w:abstractNumId w:val="25"/>
  </w:num>
  <w:num w:numId="24">
    <w:abstractNumId w:val="11"/>
  </w:num>
  <w:num w:numId="25">
    <w:abstractNumId w:val="3"/>
  </w:num>
  <w:num w:numId="26">
    <w:abstractNumId w:val="20"/>
  </w:num>
  <w:num w:numId="27">
    <w:abstractNumId w:val="33"/>
  </w:num>
  <w:num w:numId="28">
    <w:abstractNumId w:val="15"/>
  </w:num>
  <w:num w:numId="29">
    <w:abstractNumId w:val="27"/>
  </w:num>
  <w:num w:numId="30">
    <w:abstractNumId w:val="24"/>
  </w:num>
  <w:num w:numId="31">
    <w:abstractNumId w:val="5"/>
  </w:num>
  <w:num w:numId="32">
    <w:abstractNumId w:val="22"/>
  </w:num>
  <w:num w:numId="33">
    <w:abstractNumId w:val="10"/>
  </w:num>
  <w:num w:numId="34">
    <w:abstractNumId w:val="13"/>
  </w:num>
  <w:num w:numId="35">
    <w:abstractNumId w:val="28"/>
  </w:num>
  <w:num w:numId="36">
    <w:abstractNumId w:val="28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6DD"/>
    <w:rsid w:val="00000AC9"/>
    <w:rsid w:val="00004E5E"/>
    <w:rsid w:val="000111A9"/>
    <w:rsid w:val="00014EBE"/>
    <w:rsid w:val="00015F81"/>
    <w:rsid w:val="000221A0"/>
    <w:rsid w:val="00027500"/>
    <w:rsid w:val="00034A9B"/>
    <w:rsid w:val="00041C08"/>
    <w:rsid w:val="0004551D"/>
    <w:rsid w:val="00057313"/>
    <w:rsid w:val="00066DBE"/>
    <w:rsid w:val="000B1174"/>
    <w:rsid w:val="000C1265"/>
    <w:rsid w:val="000C2CA9"/>
    <w:rsid w:val="000C605C"/>
    <w:rsid w:val="000D32F2"/>
    <w:rsid w:val="000D369A"/>
    <w:rsid w:val="000D5E0D"/>
    <w:rsid w:val="000E0FF0"/>
    <w:rsid w:val="000E7D19"/>
    <w:rsid w:val="000F60FD"/>
    <w:rsid w:val="00105E7A"/>
    <w:rsid w:val="00117CC6"/>
    <w:rsid w:val="00133979"/>
    <w:rsid w:val="00153F5F"/>
    <w:rsid w:val="00157712"/>
    <w:rsid w:val="00161983"/>
    <w:rsid w:val="001619C2"/>
    <w:rsid w:val="00176739"/>
    <w:rsid w:val="00181BB3"/>
    <w:rsid w:val="00185A62"/>
    <w:rsid w:val="001869B9"/>
    <w:rsid w:val="00186C86"/>
    <w:rsid w:val="00193695"/>
    <w:rsid w:val="001B4E28"/>
    <w:rsid w:val="001C1C6B"/>
    <w:rsid w:val="001C64C1"/>
    <w:rsid w:val="001D7AE5"/>
    <w:rsid w:val="001E271B"/>
    <w:rsid w:val="001E67F4"/>
    <w:rsid w:val="00200DE1"/>
    <w:rsid w:val="0020402B"/>
    <w:rsid w:val="00204794"/>
    <w:rsid w:val="00204DF3"/>
    <w:rsid w:val="0021117C"/>
    <w:rsid w:val="0021199D"/>
    <w:rsid w:val="0021743C"/>
    <w:rsid w:val="00224FC7"/>
    <w:rsid w:val="002434A9"/>
    <w:rsid w:val="00246218"/>
    <w:rsid w:val="002479F6"/>
    <w:rsid w:val="00251980"/>
    <w:rsid w:val="00256385"/>
    <w:rsid w:val="00261136"/>
    <w:rsid w:val="002667B7"/>
    <w:rsid w:val="00282536"/>
    <w:rsid w:val="00292F59"/>
    <w:rsid w:val="00297AD8"/>
    <w:rsid w:val="002A337A"/>
    <w:rsid w:val="002B4E44"/>
    <w:rsid w:val="002B6177"/>
    <w:rsid w:val="002B647A"/>
    <w:rsid w:val="002B730F"/>
    <w:rsid w:val="002C4D6A"/>
    <w:rsid w:val="002C6BD1"/>
    <w:rsid w:val="002D5F31"/>
    <w:rsid w:val="002D7664"/>
    <w:rsid w:val="002E2ADF"/>
    <w:rsid w:val="002E6479"/>
    <w:rsid w:val="002E77C4"/>
    <w:rsid w:val="002F0041"/>
    <w:rsid w:val="002F141F"/>
    <w:rsid w:val="002F2EEB"/>
    <w:rsid w:val="00306DC3"/>
    <w:rsid w:val="00316363"/>
    <w:rsid w:val="003202E3"/>
    <w:rsid w:val="00326104"/>
    <w:rsid w:val="003319D6"/>
    <w:rsid w:val="0033282B"/>
    <w:rsid w:val="00332A85"/>
    <w:rsid w:val="0033728F"/>
    <w:rsid w:val="003435B6"/>
    <w:rsid w:val="00345E9D"/>
    <w:rsid w:val="003473AD"/>
    <w:rsid w:val="00351CC9"/>
    <w:rsid w:val="00354928"/>
    <w:rsid w:val="003664F1"/>
    <w:rsid w:val="00373FE0"/>
    <w:rsid w:val="003750E3"/>
    <w:rsid w:val="00381BEF"/>
    <w:rsid w:val="0039071D"/>
    <w:rsid w:val="003934C2"/>
    <w:rsid w:val="00393B63"/>
    <w:rsid w:val="00395C19"/>
    <w:rsid w:val="003A1BAE"/>
    <w:rsid w:val="003A5FEE"/>
    <w:rsid w:val="003B5085"/>
    <w:rsid w:val="003C75E0"/>
    <w:rsid w:val="003D4A4E"/>
    <w:rsid w:val="003D4E79"/>
    <w:rsid w:val="003D62E4"/>
    <w:rsid w:val="003E2DE7"/>
    <w:rsid w:val="003F0205"/>
    <w:rsid w:val="003F210E"/>
    <w:rsid w:val="003F77DE"/>
    <w:rsid w:val="00401324"/>
    <w:rsid w:val="00401F14"/>
    <w:rsid w:val="0040392F"/>
    <w:rsid w:val="00407C99"/>
    <w:rsid w:val="00442A77"/>
    <w:rsid w:val="00444946"/>
    <w:rsid w:val="00444C49"/>
    <w:rsid w:val="004524B3"/>
    <w:rsid w:val="00456E89"/>
    <w:rsid w:val="00470ED1"/>
    <w:rsid w:val="00480FBD"/>
    <w:rsid w:val="0048628A"/>
    <w:rsid w:val="00491229"/>
    <w:rsid w:val="004A2A89"/>
    <w:rsid w:val="004A458A"/>
    <w:rsid w:val="004A7DD8"/>
    <w:rsid w:val="004B132F"/>
    <w:rsid w:val="004B661E"/>
    <w:rsid w:val="004D14DB"/>
    <w:rsid w:val="004D1565"/>
    <w:rsid w:val="004E076E"/>
    <w:rsid w:val="004F04BD"/>
    <w:rsid w:val="004F072D"/>
    <w:rsid w:val="004F20C1"/>
    <w:rsid w:val="00513219"/>
    <w:rsid w:val="005134C9"/>
    <w:rsid w:val="00514DAE"/>
    <w:rsid w:val="00516854"/>
    <w:rsid w:val="00527E10"/>
    <w:rsid w:val="0053531B"/>
    <w:rsid w:val="005354BF"/>
    <w:rsid w:val="005363B1"/>
    <w:rsid w:val="00537D4C"/>
    <w:rsid w:val="00540328"/>
    <w:rsid w:val="00545F43"/>
    <w:rsid w:val="0056706F"/>
    <w:rsid w:val="00576DDD"/>
    <w:rsid w:val="005A1442"/>
    <w:rsid w:val="005C4364"/>
    <w:rsid w:val="005C6048"/>
    <w:rsid w:val="005C62A7"/>
    <w:rsid w:val="005D5A21"/>
    <w:rsid w:val="005E4DE7"/>
    <w:rsid w:val="005E6327"/>
    <w:rsid w:val="005F1555"/>
    <w:rsid w:val="005F543B"/>
    <w:rsid w:val="005F7B1D"/>
    <w:rsid w:val="0060372A"/>
    <w:rsid w:val="00612179"/>
    <w:rsid w:val="00624032"/>
    <w:rsid w:val="00634696"/>
    <w:rsid w:val="00636B40"/>
    <w:rsid w:val="006452DA"/>
    <w:rsid w:val="006474F0"/>
    <w:rsid w:val="0066322E"/>
    <w:rsid w:val="00664A1A"/>
    <w:rsid w:val="00664F5B"/>
    <w:rsid w:val="00671BED"/>
    <w:rsid w:val="0067393A"/>
    <w:rsid w:val="006740B4"/>
    <w:rsid w:val="00687604"/>
    <w:rsid w:val="006905C2"/>
    <w:rsid w:val="00691157"/>
    <w:rsid w:val="006929AF"/>
    <w:rsid w:val="006A2FA5"/>
    <w:rsid w:val="006A4B22"/>
    <w:rsid w:val="006C152E"/>
    <w:rsid w:val="006C5B7A"/>
    <w:rsid w:val="006D24FC"/>
    <w:rsid w:val="006D3075"/>
    <w:rsid w:val="006D4811"/>
    <w:rsid w:val="006F0857"/>
    <w:rsid w:val="006F2427"/>
    <w:rsid w:val="006F5C75"/>
    <w:rsid w:val="00701184"/>
    <w:rsid w:val="007064EC"/>
    <w:rsid w:val="00706DDA"/>
    <w:rsid w:val="00713E9E"/>
    <w:rsid w:val="00714C09"/>
    <w:rsid w:val="00732F3F"/>
    <w:rsid w:val="007336A9"/>
    <w:rsid w:val="007423A5"/>
    <w:rsid w:val="007426D0"/>
    <w:rsid w:val="007439FA"/>
    <w:rsid w:val="00753E1C"/>
    <w:rsid w:val="007563BA"/>
    <w:rsid w:val="00772A2D"/>
    <w:rsid w:val="00780D7F"/>
    <w:rsid w:val="007869F5"/>
    <w:rsid w:val="007A1A63"/>
    <w:rsid w:val="007B76CF"/>
    <w:rsid w:val="007D375E"/>
    <w:rsid w:val="007D49D9"/>
    <w:rsid w:val="007D58AC"/>
    <w:rsid w:val="007E21D5"/>
    <w:rsid w:val="007E311A"/>
    <w:rsid w:val="008073CA"/>
    <w:rsid w:val="00807603"/>
    <w:rsid w:val="00815431"/>
    <w:rsid w:val="00822CE2"/>
    <w:rsid w:val="008261FC"/>
    <w:rsid w:val="0082644F"/>
    <w:rsid w:val="00830502"/>
    <w:rsid w:val="0084409A"/>
    <w:rsid w:val="008475F3"/>
    <w:rsid w:val="00850135"/>
    <w:rsid w:val="00850164"/>
    <w:rsid w:val="008533D9"/>
    <w:rsid w:val="008600AE"/>
    <w:rsid w:val="008663E7"/>
    <w:rsid w:val="00866DD8"/>
    <w:rsid w:val="00877BDA"/>
    <w:rsid w:val="00886D0D"/>
    <w:rsid w:val="00891170"/>
    <w:rsid w:val="008A03DC"/>
    <w:rsid w:val="008A54A9"/>
    <w:rsid w:val="008A7965"/>
    <w:rsid w:val="008B1BBF"/>
    <w:rsid w:val="008B4C4D"/>
    <w:rsid w:val="008B6387"/>
    <w:rsid w:val="008B7633"/>
    <w:rsid w:val="008C1969"/>
    <w:rsid w:val="008C2A11"/>
    <w:rsid w:val="008C4047"/>
    <w:rsid w:val="008C453F"/>
    <w:rsid w:val="008C72CA"/>
    <w:rsid w:val="008D04D6"/>
    <w:rsid w:val="008E0DA5"/>
    <w:rsid w:val="008E1400"/>
    <w:rsid w:val="008E5211"/>
    <w:rsid w:val="008E6498"/>
    <w:rsid w:val="008F7DC0"/>
    <w:rsid w:val="009172A9"/>
    <w:rsid w:val="0092018E"/>
    <w:rsid w:val="009272BD"/>
    <w:rsid w:val="0093327B"/>
    <w:rsid w:val="0094279C"/>
    <w:rsid w:val="009616C8"/>
    <w:rsid w:val="00964E3F"/>
    <w:rsid w:val="009663A9"/>
    <w:rsid w:val="00980FD2"/>
    <w:rsid w:val="00984ED5"/>
    <w:rsid w:val="00985287"/>
    <w:rsid w:val="00992420"/>
    <w:rsid w:val="009A0214"/>
    <w:rsid w:val="009A3F66"/>
    <w:rsid w:val="009A6582"/>
    <w:rsid w:val="009B2E87"/>
    <w:rsid w:val="009B553E"/>
    <w:rsid w:val="009D04A9"/>
    <w:rsid w:val="009D71A4"/>
    <w:rsid w:val="009E0775"/>
    <w:rsid w:val="009E31AB"/>
    <w:rsid w:val="009E383F"/>
    <w:rsid w:val="009E3B3B"/>
    <w:rsid w:val="00A054D3"/>
    <w:rsid w:val="00A10EA9"/>
    <w:rsid w:val="00A116C2"/>
    <w:rsid w:val="00A12A73"/>
    <w:rsid w:val="00A23957"/>
    <w:rsid w:val="00A24234"/>
    <w:rsid w:val="00A329F7"/>
    <w:rsid w:val="00A336CF"/>
    <w:rsid w:val="00A3534A"/>
    <w:rsid w:val="00A42C54"/>
    <w:rsid w:val="00A44EEF"/>
    <w:rsid w:val="00A56E1F"/>
    <w:rsid w:val="00A576A4"/>
    <w:rsid w:val="00A633B4"/>
    <w:rsid w:val="00A63D5D"/>
    <w:rsid w:val="00A6475C"/>
    <w:rsid w:val="00A64CDE"/>
    <w:rsid w:val="00A6726E"/>
    <w:rsid w:val="00A776BE"/>
    <w:rsid w:val="00A86E0C"/>
    <w:rsid w:val="00A92915"/>
    <w:rsid w:val="00A96D94"/>
    <w:rsid w:val="00AA1FDC"/>
    <w:rsid w:val="00AB1676"/>
    <w:rsid w:val="00AB2572"/>
    <w:rsid w:val="00AD21AE"/>
    <w:rsid w:val="00AE0FCD"/>
    <w:rsid w:val="00AE0FF7"/>
    <w:rsid w:val="00AE54B0"/>
    <w:rsid w:val="00AF12C1"/>
    <w:rsid w:val="00AF56F5"/>
    <w:rsid w:val="00B030DF"/>
    <w:rsid w:val="00B05AA0"/>
    <w:rsid w:val="00B1028C"/>
    <w:rsid w:val="00B154A7"/>
    <w:rsid w:val="00B15751"/>
    <w:rsid w:val="00B24C8D"/>
    <w:rsid w:val="00B337D3"/>
    <w:rsid w:val="00B33925"/>
    <w:rsid w:val="00B36CC3"/>
    <w:rsid w:val="00B519B9"/>
    <w:rsid w:val="00B52D5C"/>
    <w:rsid w:val="00B55F38"/>
    <w:rsid w:val="00B56714"/>
    <w:rsid w:val="00B8725D"/>
    <w:rsid w:val="00B8764C"/>
    <w:rsid w:val="00B91964"/>
    <w:rsid w:val="00B923C5"/>
    <w:rsid w:val="00BA1715"/>
    <w:rsid w:val="00BA67F2"/>
    <w:rsid w:val="00BC3768"/>
    <w:rsid w:val="00BC49DB"/>
    <w:rsid w:val="00BD080C"/>
    <w:rsid w:val="00BD2AA2"/>
    <w:rsid w:val="00BD3788"/>
    <w:rsid w:val="00BD4B2E"/>
    <w:rsid w:val="00BE396D"/>
    <w:rsid w:val="00BE3F57"/>
    <w:rsid w:val="00BE65D6"/>
    <w:rsid w:val="00BE6CD1"/>
    <w:rsid w:val="00BF50EA"/>
    <w:rsid w:val="00C061A5"/>
    <w:rsid w:val="00C06CC1"/>
    <w:rsid w:val="00C1344A"/>
    <w:rsid w:val="00C13BBF"/>
    <w:rsid w:val="00C206DD"/>
    <w:rsid w:val="00C21B1D"/>
    <w:rsid w:val="00C2263B"/>
    <w:rsid w:val="00C2270F"/>
    <w:rsid w:val="00C22AA9"/>
    <w:rsid w:val="00C36722"/>
    <w:rsid w:val="00C452D6"/>
    <w:rsid w:val="00C52E7E"/>
    <w:rsid w:val="00C631F2"/>
    <w:rsid w:val="00C82E89"/>
    <w:rsid w:val="00C858EF"/>
    <w:rsid w:val="00C86F41"/>
    <w:rsid w:val="00C921AE"/>
    <w:rsid w:val="00CA3FA1"/>
    <w:rsid w:val="00CA4533"/>
    <w:rsid w:val="00CB5AAC"/>
    <w:rsid w:val="00CB6731"/>
    <w:rsid w:val="00CC3AFE"/>
    <w:rsid w:val="00CC3C37"/>
    <w:rsid w:val="00CC5633"/>
    <w:rsid w:val="00CC77E6"/>
    <w:rsid w:val="00CD166E"/>
    <w:rsid w:val="00CE6CAD"/>
    <w:rsid w:val="00CF5A29"/>
    <w:rsid w:val="00CF646F"/>
    <w:rsid w:val="00CF64AC"/>
    <w:rsid w:val="00CF6B2D"/>
    <w:rsid w:val="00D0348A"/>
    <w:rsid w:val="00D063A4"/>
    <w:rsid w:val="00D1010D"/>
    <w:rsid w:val="00D2338A"/>
    <w:rsid w:val="00D402C8"/>
    <w:rsid w:val="00D406FD"/>
    <w:rsid w:val="00D4479E"/>
    <w:rsid w:val="00D55617"/>
    <w:rsid w:val="00D56227"/>
    <w:rsid w:val="00D5666B"/>
    <w:rsid w:val="00D61074"/>
    <w:rsid w:val="00D62812"/>
    <w:rsid w:val="00D74136"/>
    <w:rsid w:val="00D75BA5"/>
    <w:rsid w:val="00D807C4"/>
    <w:rsid w:val="00D808D6"/>
    <w:rsid w:val="00D91375"/>
    <w:rsid w:val="00DA1907"/>
    <w:rsid w:val="00DA3C11"/>
    <w:rsid w:val="00DB1753"/>
    <w:rsid w:val="00DB2488"/>
    <w:rsid w:val="00DB4C33"/>
    <w:rsid w:val="00DD37DE"/>
    <w:rsid w:val="00DD7082"/>
    <w:rsid w:val="00DD78E8"/>
    <w:rsid w:val="00DD7E11"/>
    <w:rsid w:val="00DE17F3"/>
    <w:rsid w:val="00DF19B9"/>
    <w:rsid w:val="00E06257"/>
    <w:rsid w:val="00E07275"/>
    <w:rsid w:val="00E1200C"/>
    <w:rsid w:val="00E25E6F"/>
    <w:rsid w:val="00E26EE8"/>
    <w:rsid w:val="00E27A9C"/>
    <w:rsid w:val="00E31B0D"/>
    <w:rsid w:val="00E401EA"/>
    <w:rsid w:val="00E406D9"/>
    <w:rsid w:val="00E40F54"/>
    <w:rsid w:val="00E42F99"/>
    <w:rsid w:val="00E437FF"/>
    <w:rsid w:val="00E46A01"/>
    <w:rsid w:val="00E52F2E"/>
    <w:rsid w:val="00E56E91"/>
    <w:rsid w:val="00E5769E"/>
    <w:rsid w:val="00E60E71"/>
    <w:rsid w:val="00E65196"/>
    <w:rsid w:val="00E6563B"/>
    <w:rsid w:val="00E660F2"/>
    <w:rsid w:val="00E706D9"/>
    <w:rsid w:val="00E7341E"/>
    <w:rsid w:val="00E74BE1"/>
    <w:rsid w:val="00E76D35"/>
    <w:rsid w:val="00E77B57"/>
    <w:rsid w:val="00E83C51"/>
    <w:rsid w:val="00E86C04"/>
    <w:rsid w:val="00E976AA"/>
    <w:rsid w:val="00EB742F"/>
    <w:rsid w:val="00EC0C69"/>
    <w:rsid w:val="00EC1051"/>
    <w:rsid w:val="00EC2EF2"/>
    <w:rsid w:val="00EC33FF"/>
    <w:rsid w:val="00ED0560"/>
    <w:rsid w:val="00ED0C3B"/>
    <w:rsid w:val="00ED50F6"/>
    <w:rsid w:val="00ED7C08"/>
    <w:rsid w:val="00EF2936"/>
    <w:rsid w:val="00EF2CB9"/>
    <w:rsid w:val="00EF6B62"/>
    <w:rsid w:val="00F009D4"/>
    <w:rsid w:val="00F261A1"/>
    <w:rsid w:val="00F36EA7"/>
    <w:rsid w:val="00F4479B"/>
    <w:rsid w:val="00F53CBF"/>
    <w:rsid w:val="00F67C14"/>
    <w:rsid w:val="00F8422F"/>
    <w:rsid w:val="00F874C8"/>
    <w:rsid w:val="00F87C5D"/>
    <w:rsid w:val="00F92927"/>
    <w:rsid w:val="00FA6EDE"/>
    <w:rsid w:val="00FC31AD"/>
    <w:rsid w:val="00FC4B52"/>
    <w:rsid w:val="00FD5B83"/>
    <w:rsid w:val="00FD6F0E"/>
    <w:rsid w:val="00FD7649"/>
    <w:rsid w:val="00FF2BB6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81394"/>
  <w15:chartTrackingRefBased/>
  <w15:docId w15:val="{B6924F8D-27F2-47D0-9157-9445EB1C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b/>
      <w:sz w:val="24"/>
    </w:rPr>
  </w:style>
  <w:style w:type="paragraph" w:styleId="Nagwek1">
    <w:name w:val="heading 1"/>
    <w:basedOn w:val="Normalny"/>
    <w:next w:val="Normalny"/>
    <w:qFormat/>
    <w:pPr>
      <w:keepNext/>
      <w:ind w:left="-284"/>
      <w:jc w:val="center"/>
      <w:outlineLvl w:val="0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b w:val="0"/>
      <w:sz w:val="28"/>
    </w:rPr>
  </w:style>
  <w:style w:type="paragraph" w:styleId="Adreszwrotnynakopercie">
    <w:name w:val="envelope return"/>
    <w:basedOn w:val="Normalny"/>
    <w:rPr>
      <w:i/>
    </w:rPr>
  </w:style>
  <w:style w:type="paragraph" w:styleId="Listapunktowana">
    <w:name w:val="List Bullet"/>
    <w:basedOn w:val="Normalny"/>
    <w:pPr>
      <w:tabs>
        <w:tab w:val="left" w:pos="1140"/>
      </w:tabs>
      <w:ind w:left="1140" w:hanging="360"/>
      <w:jc w:val="both"/>
    </w:pPr>
    <w:rPr>
      <w:rFonts w:ascii="Arial" w:hAnsi="Arial"/>
      <w:b w:val="0"/>
    </w:rPr>
  </w:style>
  <w:style w:type="paragraph" w:styleId="Tekstpodstawowy">
    <w:name w:val="Body Text"/>
    <w:basedOn w:val="Normalny"/>
    <w:pPr>
      <w:spacing w:after="80"/>
      <w:jc w:val="both"/>
    </w:pPr>
    <w:rPr>
      <w:rFonts w:ascii="Arial" w:hAnsi="Arial"/>
      <w:b w:val="0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tabs>
        <w:tab w:val="left" w:pos="5103"/>
      </w:tabs>
      <w:ind w:left="5103"/>
      <w:jc w:val="center"/>
    </w:pPr>
    <w:rPr>
      <w:rFonts w:ascii="Tahoma" w:hAnsi="Tahoma" w:cs="Tahoma"/>
      <w:b w:val="0"/>
      <w:sz w:val="20"/>
    </w:rPr>
  </w:style>
  <w:style w:type="paragraph" w:styleId="Tekstdymka">
    <w:name w:val="Balloon Text"/>
    <w:basedOn w:val="Normalny"/>
    <w:semiHidden/>
    <w:rsid w:val="00DD37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329F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329F7"/>
    <w:rPr>
      <w:b/>
      <w:sz w:val="24"/>
    </w:rPr>
  </w:style>
  <w:style w:type="paragraph" w:customStyle="1" w:styleId="Default">
    <w:name w:val="Default"/>
    <w:rsid w:val="002479F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rsid w:val="004B661E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4B661E"/>
    <w:rPr>
      <w:rFonts w:ascii="Courier New" w:hAnsi="Courier New"/>
      <w:b w:val="0"/>
      <w:sz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B661E"/>
    <w:rPr>
      <w:rFonts w:ascii="Courier New" w:hAnsi="Courier New"/>
      <w:lang w:val="x-none" w:eastAsia="x-none"/>
    </w:rPr>
  </w:style>
  <w:style w:type="character" w:customStyle="1" w:styleId="StopkaZnak">
    <w:name w:val="Stopka Znak"/>
    <w:link w:val="Stopka"/>
    <w:uiPriority w:val="99"/>
    <w:rsid w:val="00251980"/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80FBD"/>
    <w:pPr>
      <w:ind w:left="708"/>
    </w:pPr>
  </w:style>
  <w:style w:type="character" w:styleId="Odwoaniedokomentarza">
    <w:name w:val="annotation reference"/>
    <w:rsid w:val="00C13BB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13BBF"/>
    <w:rPr>
      <w:sz w:val="20"/>
    </w:rPr>
  </w:style>
  <w:style w:type="character" w:customStyle="1" w:styleId="TekstkomentarzaZnak">
    <w:name w:val="Tekst komentarza Znak"/>
    <w:link w:val="Tekstkomentarza"/>
    <w:rsid w:val="00C13BBF"/>
    <w:rPr>
      <w:b/>
    </w:rPr>
  </w:style>
  <w:style w:type="paragraph" w:styleId="Tematkomentarza">
    <w:name w:val="annotation subject"/>
    <w:basedOn w:val="Tekstkomentarza"/>
    <w:next w:val="Tekstkomentarza"/>
    <w:link w:val="TematkomentarzaZnak"/>
    <w:rsid w:val="00C13BBF"/>
    <w:rPr>
      <w:bCs/>
    </w:rPr>
  </w:style>
  <w:style w:type="character" w:customStyle="1" w:styleId="TematkomentarzaZnak">
    <w:name w:val="Temat komentarza Znak"/>
    <w:link w:val="Tematkomentarza"/>
    <w:rsid w:val="00C13BBF"/>
    <w:rPr>
      <w:b/>
      <w:bCs/>
    </w:rPr>
  </w:style>
  <w:style w:type="character" w:customStyle="1" w:styleId="AkapitzlistZnak">
    <w:name w:val="Akapit z listą Znak"/>
    <w:link w:val="Akapitzlist"/>
    <w:uiPriority w:val="34"/>
    <w:rsid w:val="007426D0"/>
    <w:rPr>
      <w:b/>
      <w:sz w:val="24"/>
    </w:rPr>
  </w:style>
  <w:style w:type="paragraph" w:styleId="Tekstpodstawowy2">
    <w:name w:val="Body Text 2"/>
    <w:basedOn w:val="Normalny"/>
    <w:link w:val="Tekstpodstawowy2Znak"/>
    <w:rsid w:val="00980FD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80FD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1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sprs.org/wp-ontent/uploads/2010/12/asprs_las_format_v12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19</Pages>
  <Words>5824</Words>
  <Characters>34945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RDLP Katowice</Company>
  <LinksUpToDate>false</LinksUpToDate>
  <CharactersWithSpaces>40688</CharactersWithSpaces>
  <SharedDoc>false</SharedDoc>
  <HLinks>
    <vt:vector size="12" baseType="variant">
      <vt:variant>
        <vt:i4>2424948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https://www.gov.pl/web/regionalna-dyrekcja-lasow-panstwowych-w-katowicach/dokumenty-zwiazane-z-tworzeniem-planu-urzadzenia-lasu</vt:lpwstr>
      </vt:variant>
      <vt:variant>
        <vt:lpwstr/>
      </vt:variant>
      <vt:variant>
        <vt:i4>2424948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https://www.gov.pl/web/regionalna-dyrekcja-lasow-panstwowych-w-katowicach/dokumenty-zwiazane-z-tworzeniem-planu-urzadzenia-lasu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Lasy Państwowe</dc:creator>
  <cp:keywords/>
  <cp:lastModifiedBy>Grzegorz Janas</cp:lastModifiedBy>
  <cp:revision>81</cp:revision>
  <cp:lastPrinted>2017-03-16T09:54:00Z</cp:lastPrinted>
  <dcterms:created xsi:type="dcterms:W3CDTF">2024-10-11T11:33:00Z</dcterms:created>
  <dcterms:modified xsi:type="dcterms:W3CDTF">2024-11-11T17:11:00Z</dcterms:modified>
</cp:coreProperties>
</file>